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BDD" w:rsidRDefault="00466BDD" w:rsidP="00830A27">
      <w:pPr>
        <w:tabs>
          <w:tab w:val="left" w:pos="720"/>
        </w:tabs>
        <w:ind w:firstLine="0"/>
        <w:jc w:val="center"/>
        <w:rPr>
          <w:rFonts w:ascii="Arial" w:hAnsi="Arial" w:cs="Arial"/>
          <w:sz w:val="24"/>
          <w:szCs w:val="24"/>
        </w:rPr>
      </w:pPr>
    </w:p>
    <w:p w:rsidR="0035725B" w:rsidRPr="0025741C" w:rsidRDefault="00C75C8B" w:rsidP="0056051F">
      <w:pPr>
        <w:tabs>
          <w:tab w:val="left" w:pos="720"/>
        </w:tabs>
        <w:ind w:firstLine="0"/>
        <w:rPr>
          <w:rFonts w:ascii="Arial" w:hAnsi="Arial" w:cs="Arial"/>
          <w:sz w:val="24"/>
          <w:szCs w:val="24"/>
        </w:rPr>
      </w:pPr>
      <w:r w:rsidRPr="0025741C">
        <w:rPr>
          <w:rFonts w:ascii="Arial" w:hAnsi="Arial" w:cs="Arial"/>
          <w:sz w:val="24"/>
          <w:szCs w:val="24"/>
        </w:rPr>
        <w:t xml:space="preserve">Anexa nr. </w:t>
      </w:r>
      <w:r w:rsidR="0056051F">
        <w:rPr>
          <w:rFonts w:ascii="Arial" w:hAnsi="Arial" w:cs="Arial"/>
          <w:sz w:val="24"/>
          <w:szCs w:val="24"/>
        </w:rPr>
        <w:t>1</w:t>
      </w:r>
      <w:r w:rsidRPr="0025741C">
        <w:rPr>
          <w:rFonts w:ascii="Arial" w:hAnsi="Arial" w:cs="Arial"/>
          <w:sz w:val="24"/>
          <w:szCs w:val="24"/>
        </w:rPr>
        <w:t xml:space="preserve"> la Protocolul nr. STS</w:t>
      </w:r>
      <w:r w:rsidR="0025741C" w:rsidRPr="0025741C">
        <w:rPr>
          <w:rFonts w:ascii="Arial" w:hAnsi="Arial" w:cs="Arial"/>
          <w:sz w:val="24"/>
          <w:szCs w:val="24"/>
        </w:rPr>
        <w:t>___</w:t>
      </w:r>
      <w:r w:rsidR="00B343CB">
        <w:rPr>
          <w:rFonts w:ascii="Arial" w:hAnsi="Arial" w:cs="Arial"/>
          <w:sz w:val="24"/>
          <w:szCs w:val="24"/>
        </w:rPr>
        <w:t>__</w:t>
      </w:r>
      <w:r w:rsidR="0025741C" w:rsidRPr="0025741C">
        <w:rPr>
          <w:rFonts w:ascii="Arial" w:hAnsi="Arial" w:cs="Arial"/>
          <w:sz w:val="24"/>
          <w:szCs w:val="24"/>
        </w:rPr>
        <w:t>/_____</w:t>
      </w:r>
      <w:r w:rsidRPr="0025741C">
        <w:rPr>
          <w:rFonts w:ascii="Arial" w:hAnsi="Arial" w:cs="Arial"/>
          <w:sz w:val="24"/>
          <w:szCs w:val="24"/>
        </w:rPr>
        <w:t>20</w:t>
      </w:r>
      <w:r w:rsidR="006C2B9C">
        <w:rPr>
          <w:rFonts w:ascii="Arial" w:hAnsi="Arial" w:cs="Arial"/>
          <w:sz w:val="24"/>
          <w:szCs w:val="24"/>
        </w:rPr>
        <w:t>2</w:t>
      </w:r>
      <w:r w:rsidR="00B540EB">
        <w:rPr>
          <w:rFonts w:ascii="Arial" w:hAnsi="Arial" w:cs="Arial"/>
          <w:sz w:val="24"/>
          <w:szCs w:val="24"/>
        </w:rPr>
        <w:t>1</w:t>
      </w:r>
      <w:r w:rsidRPr="0025741C">
        <w:rPr>
          <w:rFonts w:ascii="Arial" w:hAnsi="Arial" w:cs="Arial"/>
          <w:sz w:val="24"/>
          <w:szCs w:val="24"/>
        </w:rPr>
        <w:t xml:space="preserve">, nr. </w:t>
      </w:r>
      <w:r w:rsidR="0056051F">
        <w:rPr>
          <w:rFonts w:ascii="Arial" w:hAnsi="Arial" w:cs="Arial"/>
          <w:sz w:val="24"/>
          <w:szCs w:val="24"/>
        </w:rPr>
        <w:t>CJ ARGEȘ</w:t>
      </w:r>
      <w:r w:rsidR="007022B1" w:rsidRPr="007022B1">
        <w:rPr>
          <w:rFonts w:ascii="Arial" w:hAnsi="Arial" w:cs="Arial"/>
          <w:sz w:val="24"/>
          <w:szCs w:val="24"/>
        </w:rPr>
        <w:t xml:space="preserve"> </w:t>
      </w:r>
      <w:r w:rsidR="0025741C" w:rsidRPr="0025741C">
        <w:rPr>
          <w:rFonts w:ascii="Arial" w:hAnsi="Arial" w:cs="Arial"/>
          <w:sz w:val="24"/>
          <w:szCs w:val="24"/>
        </w:rPr>
        <w:t>__</w:t>
      </w:r>
      <w:r w:rsidR="00B343CB">
        <w:rPr>
          <w:rFonts w:ascii="Arial" w:hAnsi="Arial" w:cs="Arial"/>
          <w:sz w:val="24"/>
          <w:szCs w:val="24"/>
        </w:rPr>
        <w:t>__</w:t>
      </w:r>
      <w:r w:rsidR="0025741C" w:rsidRPr="0025741C">
        <w:rPr>
          <w:rFonts w:ascii="Arial" w:hAnsi="Arial" w:cs="Arial"/>
          <w:sz w:val="24"/>
          <w:szCs w:val="24"/>
        </w:rPr>
        <w:t>_/____</w:t>
      </w:r>
      <w:bookmarkStart w:id="0" w:name="_GoBack"/>
      <w:bookmarkEnd w:id="0"/>
      <w:r w:rsidR="0025741C" w:rsidRPr="0025741C">
        <w:rPr>
          <w:rFonts w:ascii="Arial" w:hAnsi="Arial" w:cs="Arial"/>
          <w:sz w:val="24"/>
          <w:szCs w:val="24"/>
        </w:rPr>
        <w:t>_</w:t>
      </w:r>
      <w:r w:rsidRPr="0025741C">
        <w:rPr>
          <w:rFonts w:ascii="Arial" w:hAnsi="Arial" w:cs="Arial"/>
          <w:sz w:val="24"/>
          <w:szCs w:val="24"/>
        </w:rPr>
        <w:t>20</w:t>
      </w:r>
      <w:r w:rsidR="006C2B9C">
        <w:rPr>
          <w:rFonts w:ascii="Arial" w:hAnsi="Arial" w:cs="Arial"/>
          <w:sz w:val="24"/>
          <w:szCs w:val="24"/>
        </w:rPr>
        <w:t>2</w:t>
      </w:r>
      <w:r w:rsidR="00B540EB">
        <w:rPr>
          <w:rFonts w:ascii="Arial" w:hAnsi="Arial" w:cs="Arial"/>
          <w:sz w:val="24"/>
          <w:szCs w:val="24"/>
        </w:rPr>
        <w:t>1</w:t>
      </w:r>
    </w:p>
    <w:p w:rsidR="00DB7B7F" w:rsidRPr="00830A27" w:rsidRDefault="00DB7B7F" w:rsidP="0035725B">
      <w:pPr>
        <w:ind w:left="254"/>
        <w:rPr>
          <w:rFonts w:ascii="Arial" w:hAnsi="Arial" w:cs="Arial"/>
          <w:sz w:val="24"/>
          <w:szCs w:val="24"/>
        </w:rPr>
      </w:pPr>
    </w:p>
    <w:p w:rsidR="002D6181" w:rsidRPr="00CC746A" w:rsidRDefault="002D6181" w:rsidP="00BA2CDE">
      <w:pPr>
        <w:ind w:firstLine="0"/>
        <w:jc w:val="center"/>
        <w:rPr>
          <w:rFonts w:ascii="Arial" w:hAnsi="Arial" w:cs="Arial"/>
          <w:sz w:val="24"/>
        </w:rPr>
      </w:pPr>
    </w:p>
    <w:p w:rsidR="002D6181" w:rsidRPr="00CC746A" w:rsidRDefault="002D6181" w:rsidP="00BA2CDE">
      <w:pPr>
        <w:ind w:firstLine="0"/>
        <w:jc w:val="center"/>
        <w:rPr>
          <w:rFonts w:ascii="Arial" w:hAnsi="Arial" w:cs="Arial"/>
          <w:sz w:val="24"/>
        </w:rPr>
      </w:pPr>
    </w:p>
    <w:p w:rsidR="00C365EC" w:rsidRDefault="00C365EC" w:rsidP="00C365EC">
      <w:pPr>
        <w:ind w:firstLine="0"/>
        <w:jc w:val="center"/>
        <w:rPr>
          <w:rFonts w:ascii="Arial" w:hAnsi="Arial" w:cs="Arial"/>
          <w:b/>
          <w:sz w:val="24"/>
        </w:rPr>
      </w:pPr>
      <w:r w:rsidRPr="001A6903">
        <w:rPr>
          <w:rFonts w:ascii="Arial" w:hAnsi="Arial" w:cs="Arial"/>
          <w:b/>
          <w:sz w:val="24"/>
        </w:rPr>
        <w:t>SERVICII DE ACCES LA INTERNET ŞI SERVICIILE ASOCIATE ACCESULUI LA INTERNET</w:t>
      </w:r>
    </w:p>
    <w:p w:rsidR="0025741C" w:rsidRPr="0025741C" w:rsidRDefault="0025741C" w:rsidP="0025741C">
      <w:pPr>
        <w:ind w:firstLine="0"/>
        <w:jc w:val="center"/>
        <w:rPr>
          <w:rFonts w:ascii="Arial" w:hAnsi="Arial" w:cs="Arial"/>
          <w:sz w:val="24"/>
        </w:rPr>
      </w:pPr>
    </w:p>
    <w:p w:rsidR="00C365EC" w:rsidRPr="0025741C" w:rsidRDefault="00C365EC" w:rsidP="0025741C">
      <w:pPr>
        <w:ind w:firstLine="0"/>
        <w:jc w:val="center"/>
        <w:rPr>
          <w:rFonts w:ascii="Arial" w:hAnsi="Arial" w:cs="Arial"/>
          <w:sz w:val="24"/>
        </w:rPr>
      </w:pPr>
    </w:p>
    <w:p w:rsidR="00F90515" w:rsidRPr="00013043" w:rsidRDefault="00F90515" w:rsidP="00F90515">
      <w:pPr>
        <w:tabs>
          <w:tab w:val="left" w:pos="9600"/>
          <w:tab w:val="left" w:pos="9921"/>
        </w:tabs>
        <w:ind w:right="81" w:firstLine="426"/>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w:t>
      </w:r>
      <w:r w:rsidRPr="00013043">
        <w:rPr>
          <w:rFonts w:ascii="Arial" w:hAnsi="Arial" w:cs="Arial"/>
          <w:sz w:val="24"/>
        </w:rPr>
        <w:t xml:space="preserve"> Serviciile de comunicații furnizate</w:t>
      </w:r>
      <w:r w:rsidRPr="00013043">
        <w:rPr>
          <w:rFonts w:cs="Arial"/>
          <w:sz w:val="24"/>
        </w:rPr>
        <w:t xml:space="preserve"> </w:t>
      </w:r>
      <w:r w:rsidRPr="00013043">
        <w:rPr>
          <w:rFonts w:ascii="Arial" w:hAnsi="Arial" w:cs="Arial"/>
          <w:sz w:val="24"/>
        </w:rPr>
        <w:t>au următoarele caracteristici tehnice:</w:t>
      </w:r>
    </w:p>
    <w:p w:rsidR="00F90515" w:rsidRPr="00013043" w:rsidRDefault="00F90515" w:rsidP="00F90515">
      <w:pPr>
        <w:tabs>
          <w:tab w:val="left" w:pos="9600"/>
          <w:tab w:val="left" w:pos="9921"/>
        </w:tabs>
        <w:ind w:firstLine="426"/>
        <w:rPr>
          <w:rFonts w:ascii="Arial" w:hAnsi="Arial" w:cs="Arial"/>
          <w:sz w:val="24"/>
        </w:rPr>
      </w:pPr>
      <w:r w:rsidRPr="00013043">
        <w:rPr>
          <w:rFonts w:ascii="Arial" w:hAnsi="Arial" w:cs="Arial"/>
          <w:sz w:val="24"/>
        </w:rPr>
        <w:t xml:space="preserve">       - acces Internet: funcție de locul de furnizare și de conexiunea existentă;</w:t>
      </w:r>
    </w:p>
    <w:p w:rsidR="00F90515" w:rsidRPr="00013043" w:rsidRDefault="00F90515" w:rsidP="00F90515">
      <w:pPr>
        <w:tabs>
          <w:tab w:val="left" w:pos="9600"/>
          <w:tab w:val="left" w:pos="9921"/>
        </w:tabs>
        <w:ind w:firstLine="426"/>
        <w:rPr>
          <w:rFonts w:ascii="Arial" w:hAnsi="Arial" w:cs="Arial"/>
          <w:sz w:val="24"/>
        </w:rPr>
      </w:pPr>
      <w:r w:rsidRPr="00013043">
        <w:rPr>
          <w:rFonts w:ascii="Arial" w:hAnsi="Arial" w:cs="Arial"/>
          <w:sz w:val="24"/>
        </w:rPr>
        <w:t xml:space="preserve">       - disponibilitatea lunară a serviciului: funcție de locul de furnizare;</w:t>
      </w:r>
    </w:p>
    <w:p w:rsidR="00F90515" w:rsidRPr="00013043" w:rsidRDefault="00F90515" w:rsidP="00F90515">
      <w:pPr>
        <w:tabs>
          <w:tab w:val="left" w:pos="9600"/>
          <w:tab w:val="left" w:pos="9921"/>
        </w:tabs>
        <w:ind w:firstLine="426"/>
        <w:rPr>
          <w:rFonts w:ascii="Arial" w:hAnsi="Arial" w:cs="Arial"/>
          <w:sz w:val="24"/>
        </w:rPr>
      </w:pPr>
      <w:r w:rsidRPr="00013043">
        <w:rPr>
          <w:rFonts w:ascii="Arial" w:hAnsi="Arial" w:cs="Arial"/>
          <w:sz w:val="24"/>
        </w:rPr>
        <w:t xml:space="preserve">       - trafic nelimitat indiferent de volum și oră.</w:t>
      </w:r>
    </w:p>
    <w:p w:rsidR="00F90515" w:rsidRPr="00013043" w:rsidRDefault="00F90515" w:rsidP="00F90515">
      <w:pPr>
        <w:tabs>
          <w:tab w:val="left" w:pos="1440"/>
          <w:tab w:val="left" w:pos="1620"/>
        </w:tabs>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2</w:t>
      </w:r>
      <w:r w:rsidRPr="00013043">
        <w:rPr>
          <w:rFonts w:ascii="Arial" w:hAnsi="Arial" w:cs="Arial"/>
          <w:sz w:val="24"/>
        </w:rPr>
        <w:t xml:space="preserve"> Beneficiarul va realiza și asigura condițiile tehnico-organizatorice adecvate punerii în funcțiune/funcționării serviciilor de comunicații și respectiv instalării echipamentelor STS în locațiile și/sau în sediile/spațiile tehnice ale Beneficiarului.</w:t>
      </w:r>
    </w:p>
    <w:p w:rsidR="00F90515" w:rsidRPr="00013043" w:rsidRDefault="00F90515" w:rsidP="00F90515">
      <w:pPr>
        <w:tabs>
          <w:tab w:val="left" w:pos="1440"/>
          <w:tab w:val="left" w:pos="1620"/>
        </w:tabs>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3</w:t>
      </w:r>
      <w:r w:rsidRPr="00013043">
        <w:rPr>
          <w:rFonts w:ascii="Arial" w:hAnsi="Arial" w:cs="Arial"/>
          <w:sz w:val="24"/>
        </w:rPr>
        <w:t xml:space="preserve"> Beneficiarul nu percepe chirie pentru echipamentele de comunicații instalate în locațiile sale de către STS și nu va permite proprietarului sediului în care sunt instalate echipamentele de comunicații să perceapă chirie; în situația în care se percepe chirie pentru echipamentele de comunicații, plata acesteia cade în sarcina exclusivă a Beneficiarului.</w:t>
      </w:r>
    </w:p>
    <w:p w:rsidR="00F90515" w:rsidRPr="00013043" w:rsidRDefault="00F90515" w:rsidP="00F90515">
      <w:pPr>
        <w:tabs>
          <w:tab w:val="left" w:pos="1440"/>
          <w:tab w:val="left" w:pos="1620"/>
        </w:tabs>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4</w:t>
      </w:r>
      <w:r w:rsidRPr="00013043">
        <w:rPr>
          <w:rFonts w:ascii="Arial" w:hAnsi="Arial" w:cs="Arial"/>
          <w:sz w:val="24"/>
        </w:rPr>
        <w:t xml:space="preserve"> STS are dreptul, pe toată durata Protocolului, să desfășoare orice modificări asupra echipamentelor proprii, inclusiv schimbarea adresei/adreselor IP sau a soluției de conectare, cu notificarea prealabilă a Beneficiarului.</w:t>
      </w:r>
    </w:p>
    <w:p w:rsidR="00F90515" w:rsidRPr="00013043" w:rsidRDefault="00F90515" w:rsidP="00F90515">
      <w:pPr>
        <w:tabs>
          <w:tab w:val="left" w:pos="1440"/>
          <w:tab w:val="left" w:pos="1620"/>
        </w:tabs>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5</w:t>
      </w:r>
      <w:r w:rsidRPr="00013043">
        <w:rPr>
          <w:rFonts w:ascii="Arial" w:hAnsi="Arial" w:cs="Arial"/>
          <w:sz w:val="24"/>
        </w:rPr>
        <w:t xml:space="preserve"> Nu vor fi efectuate modificări tehnice de natură să afecteze buna funcționare a serviciilor furnizate, iar Beneficiarul va fi înștiințat asupra schimbărilor efectuate.</w:t>
      </w:r>
    </w:p>
    <w:p w:rsidR="00F90515" w:rsidRPr="00013043" w:rsidRDefault="00F90515" w:rsidP="00F90515">
      <w:pPr>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6</w:t>
      </w:r>
      <w:r w:rsidRPr="00013043">
        <w:rPr>
          <w:rFonts w:ascii="Arial" w:hAnsi="Arial" w:cs="Arial"/>
          <w:sz w:val="24"/>
        </w:rPr>
        <w:t xml:space="preserve"> Asociat accesului la Internet, STS poate furniza serviciile de găzduire site web, servicii de găzduire mail și servicii găzduire DNS, după cum urmează:</w:t>
      </w:r>
    </w:p>
    <w:p w:rsidR="00F90515" w:rsidRPr="00013043" w:rsidRDefault="00F90515" w:rsidP="00F90515">
      <w:pPr>
        <w:widowControl w:val="0"/>
        <w:numPr>
          <w:ilvl w:val="0"/>
          <w:numId w:val="27"/>
        </w:numPr>
        <w:tabs>
          <w:tab w:val="left" w:pos="1134"/>
        </w:tabs>
        <w:ind w:left="1135" w:hanging="284"/>
        <w:rPr>
          <w:rFonts w:ascii="Arial" w:hAnsi="Arial" w:cs="Arial"/>
          <w:sz w:val="24"/>
        </w:rPr>
      </w:pPr>
      <w:r w:rsidRPr="00013043">
        <w:rPr>
          <w:rFonts w:ascii="Arial" w:hAnsi="Arial" w:cs="Arial"/>
          <w:sz w:val="24"/>
        </w:rPr>
        <w:t>găzduirea site web, pe serverele proprii, cu opțiunile și specificațiile tehnice următoare: tehnologii de realizare - PHP și MariaDB, spațiu pe disk – 200GB;</w:t>
      </w:r>
    </w:p>
    <w:p w:rsidR="00F90515" w:rsidRPr="00013043" w:rsidRDefault="00F90515" w:rsidP="00F90515">
      <w:pPr>
        <w:pStyle w:val="ListParagraph1"/>
        <w:numPr>
          <w:ilvl w:val="0"/>
          <w:numId w:val="26"/>
        </w:numPr>
        <w:tabs>
          <w:tab w:val="left" w:pos="1134"/>
        </w:tabs>
        <w:ind w:left="1135" w:hanging="284"/>
        <w:jc w:val="both"/>
        <w:rPr>
          <w:rFonts w:ascii="Arial" w:hAnsi="Arial" w:cs="Arial"/>
        </w:rPr>
      </w:pPr>
      <w:r w:rsidRPr="00013043">
        <w:rPr>
          <w:rFonts w:ascii="Arial" w:hAnsi="Arial" w:cs="Arial"/>
        </w:rPr>
        <w:t>servicii e-mail, cu scanare antivirus și antispam, servic</w:t>
      </w:r>
      <w:r w:rsidR="009C55C8">
        <w:rPr>
          <w:rFonts w:ascii="Arial" w:hAnsi="Arial" w:cs="Arial"/>
        </w:rPr>
        <w:t>iu de bază: 8 GB/cont de e-mail.</w:t>
      </w:r>
    </w:p>
    <w:p w:rsidR="00F90515" w:rsidRPr="00013043" w:rsidRDefault="00F90515" w:rsidP="00F90515">
      <w:pPr>
        <w:spacing w:after="60"/>
        <w:ind w:firstLine="425"/>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7</w:t>
      </w:r>
      <w:r w:rsidRPr="00013043">
        <w:rPr>
          <w:rFonts w:ascii="Arial" w:hAnsi="Arial" w:cs="Arial"/>
          <w:sz w:val="24"/>
        </w:rPr>
        <w:t xml:space="preserve"> Pentru serviciile de găzduire site web, e-mail, instalarea și configurarea se consideră încheiate și serviciul se consideră funcțional în momentul în care Beneficiarul a acceptat serviciul pus în funcțiune; părțile stabilesc de comun acord termenele de punere în funcțiune a serviciilor, în funcție de natura și de dificultatea implementării acestora.</w:t>
      </w:r>
    </w:p>
    <w:p w:rsidR="00F90515" w:rsidRPr="00013043" w:rsidRDefault="00F90515" w:rsidP="00F90515">
      <w:pPr>
        <w:spacing w:after="60"/>
        <w:ind w:firstLine="425"/>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8</w:t>
      </w:r>
      <w:r w:rsidRPr="00013043">
        <w:rPr>
          <w:rFonts w:ascii="Arial" w:hAnsi="Arial" w:cs="Arial"/>
          <w:sz w:val="24"/>
        </w:rPr>
        <w:t xml:space="preserve"> Pentru serviciile de găzduire site web, instalarea și configurarea se consideră acceptate de către Beneficiar dacă acesta nu trimite o notificare scrisă în termen de 3 zile lucrătoare de la data instalării și configurării serviciilor.</w:t>
      </w:r>
    </w:p>
    <w:p w:rsidR="00F90515" w:rsidRPr="00013043" w:rsidRDefault="00F90515" w:rsidP="00F90515">
      <w:pPr>
        <w:spacing w:after="60"/>
        <w:ind w:firstLine="425"/>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9</w:t>
      </w:r>
      <w:r w:rsidRPr="00013043">
        <w:rPr>
          <w:rFonts w:ascii="Arial" w:hAnsi="Arial" w:cs="Arial"/>
          <w:sz w:val="24"/>
        </w:rPr>
        <w:t xml:space="preserve"> STS se obligă să remedieze orice defecțiune a serverelor și/sau programelor care asigură funcționarea serviciilor sau să înlocuiască serverul propriu utilizat pentru găzduire în cel mai scurt timp din momentul constatării.</w:t>
      </w:r>
    </w:p>
    <w:p w:rsidR="00F90515" w:rsidRPr="00013043" w:rsidRDefault="00F90515" w:rsidP="00F90515">
      <w:pPr>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10</w:t>
      </w:r>
      <w:r w:rsidRPr="00013043">
        <w:rPr>
          <w:rFonts w:ascii="Arial" w:hAnsi="Arial" w:cs="Arial"/>
          <w:sz w:val="24"/>
        </w:rPr>
        <w:t xml:space="preserve"> La solicitarea Beneficiarului, STS poate pune la dispoziția acestuia soluții de back-up pentru conținutul site-urilor web și a bazelor de date găzduite pe serverul STS-ului, în limita resurselor deținute.</w:t>
      </w:r>
    </w:p>
    <w:p w:rsidR="00F90515" w:rsidRPr="00013043" w:rsidRDefault="00F90515" w:rsidP="00F90515">
      <w:pPr>
        <w:tabs>
          <w:tab w:val="left" w:pos="900"/>
        </w:tabs>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11</w:t>
      </w:r>
      <w:r w:rsidRPr="00013043">
        <w:rPr>
          <w:rFonts w:ascii="Arial" w:hAnsi="Arial" w:cs="Arial"/>
          <w:sz w:val="24"/>
        </w:rPr>
        <w:t xml:space="preserve"> STS nu este responsabil pentru nicio întrerupere a funcționării serviciilor de acces la internet rezultată din cauze care exced controlului STS și nici pentru pagubele pe care Beneficiarul le-ar putea suferi din aceste cauze. </w:t>
      </w:r>
    </w:p>
    <w:p w:rsidR="00F90515" w:rsidRPr="00013043" w:rsidRDefault="00F90515" w:rsidP="00F90515">
      <w:pPr>
        <w:spacing w:after="60"/>
        <w:ind w:firstLine="425"/>
        <w:rPr>
          <w:rFonts w:ascii="Arial" w:hAnsi="Arial" w:cs="Arial"/>
          <w:sz w:val="24"/>
        </w:rPr>
      </w:pPr>
      <w:r w:rsidRPr="00013043">
        <w:rPr>
          <w:rFonts w:ascii="Arial" w:hAnsi="Arial" w:cs="Arial"/>
          <w:b/>
          <w:sz w:val="24"/>
        </w:rPr>
        <w:lastRenderedPageBreak/>
        <w:t>Art.</w:t>
      </w:r>
      <w:r w:rsidR="008C27FE">
        <w:rPr>
          <w:rFonts w:ascii="Arial" w:hAnsi="Arial" w:cs="Arial"/>
          <w:b/>
          <w:sz w:val="24"/>
        </w:rPr>
        <w:t xml:space="preserve"> </w:t>
      </w:r>
      <w:r w:rsidRPr="00013043">
        <w:rPr>
          <w:rFonts w:ascii="Arial" w:hAnsi="Arial" w:cs="Arial"/>
          <w:b/>
          <w:sz w:val="24"/>
        </w:rPr>
        <w:t>12</w:t>
      </w:r>
      <w:r w:rsidRPr="00013043">
        <w:rPr>
          <w:rFonts w:ascii="Arial" w:hAnsi="Arial" w:cs="Arial"/>
          <w:sz w:val="24"/>
        </w:rPr>
        <w:t xml:space="preserve"> STS nu este responsabil pentru incidentele și evenimentele de securitate produse asupra site-ului web al Beneficiarului din cauze datorate Beneficiarului și/sau pentru alterarea conținutului site-ului web.</w:t>
      </w:r>
    </w:p>
    <w:p w:rsidR="00F90515" w:rsidRPr="00013043" w:rsidRDefault="00F90515" w:rsidP="00F90515">
      <w:pPr>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13</w:t>
      </w:r>
      <w:r w:rsidRPr="00013043">
        <w:rPr>
          <w:rFonts w:ascii="Arial" w:hAnsi="Arial" w:cs="Arial"/>
          <w:sz w:val="24"/>
        </w:rPr>
        <w:t xml:space="preserve"> (1) STS are obligația de a găzdui site-ul web doar în limita posibilităților și resurselor tehnice deținute și numai dacă Beneficiarul respectă condițiile tehnice impuse de STS și doar după efectuarea de către specialiștii STS a unei analize de risc privind vulnerabilitățile de securitate ale site-ului ce urmează a fi găzduit.</w:t>
      </w:r>
    </w:p>
    <w:p w:rsidR="00F90515" w:rsidRPr="00013043" w:rsidRDefault="00F90515" w:rsidP="00F90515">
      <w:pPr>
        <w:ind w:firstLine="425"/>
        <w:rPr>
          <w:rFonts w:ascii="Arial" w:hAnsi="Arial" w:cs="Arial"/>
          <w:sz w:val="24"/>
        </w:rPr>
      </w:pPr>
      <w:r w:rsidRPr="00013043">
        <w:rPr>
          <w:rFonts w:ascii="Arial" w:hAnsi="Arial" w:cs="Arial"/>
          <w:sz w:val="24"/>
        </w:rPr>
        <w:t>(2) În cazul identificării unor riscuri de securitate, Beneficiarul/unitățile subordonate Beneficiarului are</w:t>
      </w:r>
      <w:r w:rsidR="005926B6">
        <w:rPr>
          <w:rFonts w:ascii="Arial" w:hAnsi="Arial" w:cs="Arial"/>
          <w:sz w:val="24"/>
        </w:rPr>
        <w:t>/au</w:t>
      </w:r>
      <w:r w:rsidRPr="00013043">
        <w:rPr>
          <w:rFonts w:ascii="Arial" w:hAnsi="Arial" w:cs="Arial"/>
          <w:sz w:val="24"/>
        </w:rPr>
        <w:t xml:space="preserve"> obligația de a remedia vulnerabilitățile identificate, în caz contrar STS nu poate găzdui conținutul site-ului;</w:t>
      </w:r>
    </w:p>
    <w:p w:rsidR="00F90515" w:rsidRPr="00013043" w:rsidRDefault="00F90515" w:rsidP="00F90515">
      <w:pPr>
        <w:ind w:firstLine="425"/>
        <w:rPr>
          <w:rFonts w:ascii="Arial" w:hAnsi="Arial" w:cs="Arial"/>
          <w:sz w:val="24"/>
        </w:rPr>
      </w:pPr>
      <w:r w:rsidRPr="00013043">
        <w:rPr>
          <w:rFonts w:ascii="Arial" w:hAnsi="Arial" w:cs="Arial"/>
          <w:sz w:val="24"/>
        </w:rPr>
        <w:t>(3) În scopul asigurării securității serviciilor de comunicații și tehnologia informației furnizate de STS și în vederea prevenirii riscului compromiterii aplicațiilor Beneficiarului, în situația în care vor fi identificate vulnerabilități ale aplicațiilor web găzduite (site-ul/site-urile web), acesta va fi anunțat pentru a lua măsuri de remediere a problemelor identificate. În cazul în care nu vor fi luate măsuri de remediere, STS va închide temporar aplicațiile cu risc (site-ul/site-urile web), pentru a putea asigura securitatea serviciilor de comunicații și tehnologia informației furnizate Beneficiarului.</w:t>
      </w:r>
    </w:p>
    <w:p w:rsidR="00F90515" w:rsidRPr="00013043" w:rsidRDefault="00F90515" w:rsidP="00F90515">
      <w:pPr>
        <w:ind w:firstLine="284"/>
        <w:rPr>
          <w:rFonts w:ascii="Arial" w:hAnsi="Arial" w:cs="Arial"/>
          <w:sz w:val="24"/>
        </w:rPr>
      </w:pPr>
      <w:r w:rsidRPr="00013043">
        <w:rPr>
          <w:rFonts w:ascii="Arial" w:hAnsi="Arial" w:cs="Arial"/>
          <w:sz w:val="24"/>
        </w:rPr>
        <w:t>(4) În situația unui atac informatic care va conduce la compromiterea aplicațiilor web (site-ul/site-urile web), STS va lua măsurile necesare blocării imediate a accesului la aplicația afectată.</w:t>
      </w:r>
    </w:p>
    <w:p w:rsidR="00F90515" w:rsidRPr="00013043" w:rsidRDefault="00F90515" w:rsidP="00F90515">
      <w:pPr>
        <w:tabs>
          <w:tab w:val="left" w:pos="900"/>
        </w:tabs>
        <w:spacing w:before="60"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14</w:t>
      </w:r>
      <w:r w:rsidRPr="00013043">
        <w:rPr>
          <w:rFonts w:ascii="Arial" w:hAnsi="Arial" w:cs="Arial"/>
          <w:sz w:val="24"/>
        </w:rPr>
        <w:t xml:space="preserve"> Beneficiarul înțelege și acceptă că statutul de beneficiar al serviciilor de acces la Internet asigurate de STS nu atrage după sine obligația STS de a găzdui site-ul web în cazul în care nu sunt respectate condițiile tehnice impuse de STS.</w:t>
      </w:r>
    </w:p>
    <w:p w:rsidR="00F90515" w:rsidRPr="00013043" w:rsidRDefault="00F90515" w:rsidP="00F90515">
      <w:pPr>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15</w:t>
      </w:r>
      <w:r w:rsidRPr="00013043">
        <w:rPr>
          <w:rFonts w:ascii="Arial" w:hAnsi="Arial" w:cs="Arial"/>
          <w:sz w:val="24"/>
        </w:rPr>
        <w:t xml:space="preserve"> Asigurarea condițiilor tehnico-organizatorice necesare pentru punerea în funcțiune a serviciilor de acces la Internet, precum și transferarea site-urilor, popularea bazelor de date, realizarea programelor și a imaginilor aferente unui site web, cad în sarcina exclusivă a Beneficiarului.</w:t>
      </w:r>
    </w:p>
    <w:p w:rsidR="00F90515" w:rsidRPr="009C55C8" w:rsidRDefault="00F90515" w:rsidP="00F90515">
      <w:pPr>
        <w:spacing w:after="60"/>
        <w:ind w:firstLine="425"/>
        <w:rPr>
          <w:rFonts w:ascii="Arial" w:hAnsi="Arial" w:cs="Arial"/>
          <w:b/>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16</w:t>
      </w:r>
      <w:r w:rsidRPr="00013043">
        <w:rPr>
          <w:rFonts w:ascii="Arial" w:hAnsi="Arial" w:cs="Arial"/>
          <w:sz w:val="24"/>
        </w:rPr>
        <w:t xml:space="preserve"> STS asigură accesul Beneficiarului la log-urile de acces la serverul web, log-uri stocate pe server-ul STS pentru o perioadă</w:t>
      </w:r>
      <w:r w:rsidRPr="00013043">
        <w:t xml:space="preserve"> </w:t>
      </w:r>
      <w:r w:rsidRPr="009C55C8">
        <w:rPr>
          <w:rFonts w:ascii="Arial" w:hAnsi="Arial" w:cs="Arial"/>
          <w:sz w:val="24"/>
          <w:szCs w:val="24"/>
        </w:rPr>
        <w:t>de maxim</w:t>
      </w:r>
      <w:r w:rsidR="009C55C8">
        <w:rPr>
          <w:rFonts w:ascii="Arial" w:hAnsi="Arial" w:cs="Arial"/>
          <w:sz w:val="24"/>
          <w:szCs w:val="24"/>
        </w:rPr>
        <w:t>um</w:t>
      </w:r>
      <w:r w:rsidRPr="009C55C8">
        <w:rPr>
          <w:rFonts w:ascii="Arial" w:hAnsi="Arial" w:cs="Arial"/>
          <w:sz w:val="24"/>
          <w:szCs w:val="24"/>
        </w:rPr>
        <w:t xml:space="preserve"> </w:t>
      </w:r>
      <w:r w:rsidRPr="009C55C8">
        <w:rPr>
          <w:rFonts w:ascii="Arial" w:hAnsi="Arial" w:cs="Arial"/>
          <w:b/>
          <w:sz w:val="24"/>
          <w:szCs w:val="24"/>
        </w:rPr>
        <w:t>3 luni.</w:t>
      </w:r>
    </w:p>
    <w:p w:rsidR="00F90515" w:rsidRPr="00013043" w:rsidRDefault="00F90515" w:rsidP="00F90515">
      <w:pPr>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17</w:t>
      </w:r>
      <w:r w:rsidRPr="00013043">
        <w:rPr>
          <w:rFonts w:ascii="Arial" w:hAnsi="Arial" w:cs="Arial"/>
          <w:sz w:val="24"/>
        </w:rPr>
        <w:t xml:space="preserve"> Beneficiarul poartă deplina răspundere pentru conținutul informațiilor plasate pe server, respectiv pentru textele, bazele de date, sunetele, muz</w:t>
      </w:r>
      <w:r w:rsidR="005926B6">
        <w:rPr>
          <w:rFonts w:ascii="Arial" w:hAnsi="Arial" w:cs="Arial"/>
          <w:sz w:val="24"/>
        </w:rPr>
        <w:t>ica, imaginile grafice și video</w:t>
      </w:r>
      <w:r w:rsidRPr="00013043">
        <w:rPr>
          <w:rFonts w:ascii="Arial" w:hAnsi="Arial" w:cs="Arial"/>
          <w:sz w:val="24"/>
        </w:rPr>
        <w:t xml:space="preserve"> sau alte elemente de conținut.</w:t>
      </w:r>
    </w:p>
    <w:p w:rsidR="00F90515" w:rsidRPr="00013043" w:rsidRDefault="00F90515" w:rsidP="00F90515">
      <w:pPr>
        <w:tabs>
          <w:tab w:val="left" w:pos="360"/>
        </w:tabs>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18</w:t>
      </w:r>
      <w:r w:rsidRPr="00013043">
        <w:rPr>
          <w:rFonts w:ascii="Arial" w:hAnsi="Arial" w:cs="Arial"/>
          <w:sz w:val="24"/>
        </w:rPr>
        <w:t xml:space="preserve"> Folosirea spațiului oferit de STS pentru a stoca, transfera sau promova activități, servicii sau produse de natură să aducă atingere legislației române în vigoare </w:t>
      </w:r>
      <w:r w:rsidR="009C55C8">
        <w:rPr>
          <w:rFonts w:ascii="Arial" w:hAnsi="Arial" w:cs="Arial"/>
          <w:sz w:val="24"/>
        </w:rPr>
        <w:t>sau normelor de conduită morală</w:t>
      </w:r>
      <w:r w:rsidRPr="00013043">
        <w:rPr>
          <w:rFonts w:ascii="Arial" w:hAnsi="Arial" w:cs="Arial"/>
          <w:sz w:val="24"/>
        </w:rPr>
        <w:t xml:space="preserve"> are drept urmare încetarea furnizării serviciilor, fără preaviz și fără îndeplinirea de alte formalități.</w:t>
      </w:r>
    </w:p>
    <w:p w:rsidR="00F90515" w:rsidRPr="00013043" w:rsidRDefault="00F90515" w:rsidP="00F90515">
      <w:pPr>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19</w:t>
      </w:r>
      <w:r w:rsidRPr="00013043">
        <w:rPr>
          <w:rFonts w:ascii="Arial" w:hAnsi="Arial" w:cs="Arial"/>
          <w:sz w:val="24"/>
        </w:rPr>
        <w:t xml:space="preserve"> În cazul în care situația prevăzută la art.18 se produce ca urmare a unui atac informatic asupra site-ului/site-urilor Beneficiarului, STS va întrerupe accesul la serviciu până la soluționarea problemei.</w:t>
      </w:r>
    </w:p>
    <w:p w:rsidR="00F90515" w:rsidRPr="00013043" w:rsidRDefault="00F90515" w:rsidP="00F90515">
      <w:pPr>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20</w:t>
      </w:r>
      <w:r w:rsidRPr="00013043">
        <w:rPr>
          <w:rFonts w:ascii="Arial" w:hAnsi="Arial" w:cs="Arial"/>
          <w:sz w:val="24"/>
        </w:rPr>
        <w:t xml:space="preserve"> STS păstrează confidențialitatea datelor furnizate de Beneficiar în scopul punerii în funcțiune a serviciului.</w:t>
      </w:r>
    </w:p>
    <w:p w:rsidR="00F90515" w:rsidRPr="00013043" w:rsidRDefault="00F90515" w:rsidP="00F90515">
      <w:pPr>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21</w:t>
      </w:r>
      <w:r w:rsidRPr="00013043">
        <w:rPr>
          <w:rFonts w:ascii="Arial" w:hAnsi="Arial" w:cs="Arial"/>
          <w:sz w:val="24"/>
        </w:rPr>
        <w:t xml:space="preserve"> STS monitorizează tehnic în permanentă serverele proprii și blochează orice încercare de acces neautorizat la datele Beneficiarului, în măsura în care încercarea de atac este detectată de către STS.</w:t>
      </w:r>
    </w:p>
    <w:p w:rsidR="00F90515" w:rsidRPr="00013043" w:rsidRDefault="00F90515" w:rsidP="00F90515">
      <w:pPr>
        <w:spacing w:after="60"/>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2</w:t>
      </w:r>
      <w:r>
        <w:rPr>
          <w:rFonts w:ascii="Arial" w:hAnsi="Arial" w:cs="Arial"/>
          <w:b/>
          <w:sz w:val="24"/>
        </w:rPr>
        <w:t>2</w:t>
      </w:r>
      <w:r w:rsidRPr="00013043">
        <w:rPr>
          <w:rFonts w:ascii="Arial" w:hAnsi="Arial" w:cs="Arial"/>
          <w:sz w:val="24"/>
        </w:rPr>
        <w:t xml:space="preserve"> Beneficiarul are obligația de a comunica STS datele de identificare și contact ale personalului desemnat administreze site-ul găzduit sau să acceseze log-urile stocate pe serverele STS; orice modificare a datelor de contact este imediat comunicată STS. În caz contrar, acesta nu are nicio responsabilitate privind consecințele ce se pot produce ca urmare a acestei situații.</w:t>
      </w:r>
    </w:p>
    <w:p w:rsidR="00F90515" w:rsidRPr="00013043" w:rsidRDefault="00F90515" w:rsidP="00F90515">
      <w:pPr>
        <w:ind w:firstLine="425"/>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2</w:t>
      </w:r>
      <w:r>
        <w:rPr>
          <w:rFonts w:ascii="Arial" w:hAnsi="Arial" w:cs="Arial"/>
          <w:b/>
          <w:sz w:val="24"/>
        </w:rPr>
        <w:t>3</w:t>
      </w:r>
      <w:r w:rsidRPr="00013043">
        <w:rPr>
          <w:rFonts w:ascii="Arial" w:hAnsi="Arial" w:cs="Arial"/>
          <w:sz w:val="24"/>
        </w:rPr>
        <w:t xml:space="preserve"> STS nu este responsabil pentru:</w:t>
      </w:r>
    </w:p>
    <w:p w:rsidR="00F90515" w:rsidRPr="00013043" w:rsidRDefault="00F90515" w:rsidP="00F90515">
      <w:pPr>
        <w:ind w:firstLine="425"/>
        <w:rPr>
          <w:rFonts w:ascii="Arial" w:hAnsi="Arial" w:cs="Arial"/>
          <w:sz w:val="24"/>
        </w:rPr>
      </w:pPr>
      <w:r w:rsidRPr="00013043">
        <w:rPr>
          <w:rFonts w:ascii="Arial" w:hAnsi="Arial" w:cs="Arial"/>
          <w:sz w:val="24"/>
        </w:rPr>
        <w:lastRenderedPageBreak/>
        <w:t>(1) Calitatea, conținutul și conformitatea informațiilor transmise sau primite de client, prin intermediul serviciilor sale;</w:t>
      </w:r>
    </w:p>
    <w:p w:rsidR="00F90515" w:rsidRPr="00013043" w:rsidRDefault="00F90515" w:rsidP="00F90515">
      <w:pPr>
        <w:spacing w:after="60"/>
        <w:ind w:firstLine="426"/>
        <w:rPr>
          <w:rFonts w:ascii="Arial" w:hAnsi="Arial" w:cs="Arial"/>
          <w:sz w:val="24"/>
        </w:rPr>
      </w:pPr>
      <w:r w:rsidRPr="00013043">
        <w:rPr>
          <w:rFonts w:ascii="Arial" w:hAnsi="Arial" w:cs="Arial"/>
          <w:sz w:val="24"/>
        </w:rPr>
        <w:t>(2) Calitatea vizualizării site-ului web ce face obiectul protocolului, la accesarea acestuia din rețelele altor furnizori de servicii de Internet.</w:t>
      </w:r>
    </w:p>
    <w:p w:rsidR="00F90515" w:rsidRPr="00013043" w:rsidRDefault="00F90515" w:rsidP="00F90515">
      <w:pPr>
        <w:tabs>
          <w:tab w:val="left" w:pos="1620"/>
          <w:tab w:val="left" w:pos="1701"/>
        </w:tabs>
        <w:rPr>
          <w:rFonts w:ascii="Arial" w:hAnsi="Arial" w:cs="Arial"/>
          <w:sz w:val="24"/>
        </w:rPr>
      </w:pPr>
      <w:r w:rsidRPr="00013043">
        <w:rPr>
          <w:rFonts w:ascii="Arial" w:hAnsi="Arial" w:cs="Arial"/>
          <w:b/>
          <w:sz w:val="24"/>
        </w:rPr>
        <w:t>Art.</w:t>
      </w:r>
      <w:r w:rsidR="008C27FE">
        <w:rPr>
          <w:rFonts w:ascii="Arial" w:hAnsi="Arial" w:cs="Arial"/>
          <w:b/>
          <w:sz w:val="24"/>
        </w:rPr>
        <w:t xml:space="preserve"> </w:t>
      </w:r>
      <w:r w:rsidRPr="00013043">
        <w:rPr>
          <w:rFonts w:ascii="Arial" w:hAnsi="Arial" w:cs="Arial"/>
          <w:b/>
          <w:sz w:val="24"/>
        </w:rPr>
        <w:t>2</w:t>
      </w:r>
      <w:r>
        <w:rPr>
          <w:rFonts w:ascii="Arial" w:hAnsi="Arial" w:cs="Arial"/>
          <w:b/>
          <w:sz w:val="24"/>
        </w:rPr>
        <w:t>4</w:t>
      </w:r>
      <w:r w:rsidRPr="00013043">
        <w:rPr>
          <w:rFonts w:ascii="Arial" w:hAnsi="Arial" w:cs="Arial"/>
          <w:b/>
          <w:sz w:val="24"/>
        </w:rPr>
        <w:t xml:space="preserve"> </w:t>
      </w:r>
      <w:r w:rsidRPr="00013043">
        <w:rPr>
          <w:rFonts w:ascii="Arial" w:hAnsi="Arial" w:cs="Arial"/>
          <w:sz w:val="24"/>
        </w:rPr>
        <w:t>(1) La cererea Beneficiarului, exclusiv pentru proiectele implementate/derulate în baza prezentului protocol, STS alocă (în calitate de Local Internet Registry), în funcție de resursele proprii deținute, spații de adrese IP publice, pe baza unei justificări a Beneficiarului referitoare la necesitatea acestei alocări</w:t>
      </w:r>
      <w:r w:rsidR="009C55C8">
        <w:rPr>
          <w:rFonts w:ascii="Arial" w:hAnsi="Arial" w:cs="Arial"/>
          <w:sz w:val="24"/>
        </w:rPr>
        <w:t>.</w:t>
      </w:r>
    </w:p>
    <w:p w:rsidR="00F90515" w:rsidRPr="00013043" w:rsidRDefault="00F90515" w:rsidP="00F90515">
      <w:pPr>
        <w:tabs>
          <w:tab w:val="left" w:pos="1276"/>
        </w:tabs>
        <w:spacing w:after="60"/>
        <w:ind w:firstLine="426"/>
        <w:rPr>
          <w:rFonts w:ascii="Arial" w:hAnsi="Arial" w:cs="Arial"/>
          <w:sz w:val="24"/>
        </w:rPr>
      </w:pPr>
      <w:r w:rsidRPr="00013043">
        <w:rPr>
          <w:rFonts w:ascii="Arial" w:hAnsi="Arial" w:cs="Arial"/>
          <w:sz w:val="24"/>
        </w:rPr>
        <w:t xml:space="preserve"> (2) Beneficiarul înțelege și acceptă că adresele alocate</w:t>
      </w:r>
      <w:r w:rsidR="009C55C8">
        <w:rPr>
          <w:rFonts w:ascii="Arial" w:hAnsi="Arial" w:cs="Arial"/>
          <w:sz w:val="24"/>
        </w:rPr>
        <w:t xml:space="preserve"> de către STS nu sunt portabile.</w:t>
      </w:r>
    </w:p>
    <w:p w:rsidR="00F90515" w:rsidRPr="00013043" w:rsidRDefault="00F90515" w:rsidP="00F90515">
      <w:pPr>
        <w:ind w:firstLine="425"/>
        <w:rPr>
          <w:rFonts w:ascii="Arial" w:hAnsi="Arial" w:cs="Arial"/>
          <w:sz w:val="24"/>
          <w:szCs w:val="24"/>
        </w:rPr>
      </w:pPr>
      <w:r w:rsidRPr="00013043">
        <w:rPr>
          <w:rFonts w:ascii="Arial" w:hAnsi="Arial" w:cs="Arial"/>
          <w:sz w:val="24"/>
        </w:rPr>
        <w:t>(3) În</w:t>
      </w:r>
      <w:r w:rsidRPr="00013043">
        <w:rPr>
          <w:rFonts w:ascii="Arial" w:hAnsi="Arial" w:cs="Arial"/>
          <w:sz w:val="24"/>
          <w:szCs w:val="24"/>
        </w:rPr>
        <w:t xml:space="preserve"> cazul în care STS nu mai furnizează Beneficiarului servicii de acces la Internet, aceste ad</w:t>
      </w:r>
      <w:r w:rsidR="009C55C8">
        <w:rPr>
          <w:rFonts w:ascii="Arial" w:hAnsi="Arial" w:cs="Arial"/>
          <w:sz w:val="24"/>
          <w:szCs w:val="24"/>
        </w:rPr>
        <w:t>rese IP nu mai pot fi utilizate.</w:t>
      </w:r>
    </w:p>
    <w:p w:rsidR="00F90515" w:rsidRPr="00013043" w:rsidRDefault="00F90515" w:rsidP="00F90515">
      <w:pPr>
        <w:ind w:firstLine="425"/>
        <w:rPr>
          <w:rFonts w:ascii="Arial" w:hAnsi="Arial" w:cs="Arial"/>
          <w:sz w:val="24"/>
        </w:rPr>
      </w:pPr>
      <w:r w:rsidRPr="00013043">
        <w:rPr>
          <w:rFonts w:ascii="Arial" w:hAnsi="Arial" w:cs="Arial"/>
          <w:sz w:val="24"/>
        </w:rPr>
        <w:t>(4) Alocarea spațiului de adrese Beneficiarului este stabilit de STS și com</w:t>
      </w:r>
      <w:r w:rsidR="009C55C8">
        <w:rPr>
          <w:rFonts w:ascii="Arial" w:hAnsi="Arial" w:cs="Arial"/>
          <w:sz w:val="24"/>
        </w:rPr>
        <w:t>unicat ulterior acestuia.</w:t>
      </w:r>
    </w:p>
    <w:p w:rsidR="00F90515" w:rsidRPr="00013043" w:rsidRDefault="00F90515" w:rsidP="00F90515">
      <w:pPr>
        <w:ind w:firstLine="425"/>
        <w:rPr>
          <w:rFonts w:ascii="Arial" w:hAnsi="Arial" w:cs="Arial"/>
          <w:sz w:val="24"/>
        </w:rPr>
      </w:pPr>
      <w:r w:rsidRPr="00013043">
        <w:rPr>
          <w:rFonts w:ascii="Arial" w:hAnsi="Arial" w:cs="Arial"/>
          <w:sz w:val="24"/>
        </w:rPr>
        <w:t>(5) În cazul în care de la aceste adrese IP se va constata efectuarea unui trafic neadecvat (spam, atacuri informatice etc.) Beneficiarul înțelege și acceptă  faptul că STS are obligația de a lua măsuri ce pot ajunge până la blocarea întregului spațiu de adrese alocat.</w:t>
      </w:r>
    </w:p>
    <w:p w:rsidR="00F90515" w:rsidRPr="00013043" w:rsidRDefault="00F90515" w:rsidP="00F90515">
      <w:pPr>
        <w:ind w:firstLine="425"/>
      </w:pPr>
      <w:r w:rsidRPr="00013043">
        <w:rPr>
          <w:rFonts w:ascii="Arial" w:hAnsi="Arial" w:cs="Arial"/>
          <w:sz w:val="24"/>
        </w:rPr>
        <w:t>(6) Beneficiarul este responsabil pentru toate aspectele legate de utilizarea adreselor IP alocate și de tot ceea ce rezultă din utilizarea acestora.</w:t>
      </w:r>
    </w:p>
    <w:p w:rsidR="004355C7" w:rsidRPr="0058419F" w:rsidRDefault="004355C7" w:rsidP="00F90515">
      <w:pPr>
        <w:tabs>
          <w:tab w:val="left" w:pos="9600"/>
          <w:tab w:val="left" w:pos="9921"/>
        </w:tabs>
        <w:ind w:right="81" w:firstLine="426"/>
        <w:rPr>
          <w:rFonts w:ascii="Arial" w:hAnsi="Arial" w:cs="Arial"/>
          <w:sz w:val="24"/>
        </w:rPr>
      </w:pPr>
    </w:p>
    <w:sectPr w:rsidR="004355C7" w:rsidRPr="0058419F" w:rsidSect="00CC746A">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FCF" w:rsidRDefault="001D3FCF">
      <w:r>
        <w:separator/>
      </w:r>
    </w:p>
  </w:endnote>
  <w:endnote w:type="continuationSeparator" w:id="0">
    <w:p w:rsidR="001D3FCF" w:rsidRDefault="001D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93E" w:rsidRDefault="00494179" w:rsidP="00C44FCE">
    <w:pPr>
      <w:pStyle w:val="Footer"/>
      <w:framePr w:wrap="around" w:vAnchor="text" w:hAnchor="margin" w:xAlign="center" w:y="1"/>
      <w:rPr>
        <w:rStyle w:val="PageNumber"/>
      </w:rPr>
    </w:pPr>
    <w:r>
      <w:rPr>
        <w:rStyle w:val="PageNumber"/>
      </w:rPr>
      <w:fldChar w:fldCharType="begin"/>
    </w:r>
    <w:r w:rsidR="00CB393E">
      <w:rPr>
        <w:rStyle w:val="PageNumber"/>
      </w:rPr>
      <w:instrText xml:space="preserve">PAGE  </w:instrText>
    </w:r>
    <w:r>
      <w:rPr>
        <w:rStyle w:val="PageNumber"/>
      </w:rPr>
      <w:fldChar w:fldCharType="separate"/>
    </w:r>
    <w:r w:rsidR="004D494E">
      <w:rPr>
        <w:rStyle w:val="PageNumber"/>
        <w:noProof/>
      </w:rPr>
      <w:t>3</w:t>
    </w:r>
    <w:r>
      <w:rPr>
        <w:rStyle w:val="PageNumber"/>
      </w:rPr>
      <w:fldChar w:fldCharType="end"/>
    </w:r>
  </w:p>
  <w:p w:rsidR="00CB393E" w:rsidRDefault="00CB39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93E" w:rsidRPr="00E73451" w:rsidRDefault="00CB393E" w:rsidP="0072020A">
    <w:pPr>
      <w:pStyle w:val="Footer"/>
      <w:ind w:firstLine="0"/>
      <w:jc w:val="center"/>
      <w:rPr>
        <w:rStyle w:val="PageNumber"/>
        <w:rFonts w:ascii="Arial" w:hAnsi="Arial" w:cs="Arial"/>
        <w:i/>
        <w:sz w:val="24"/>
        <w:szCs w:val="24"/>
      </w:rPr>
    </w:pPr>
    <w:r w:rsidRPr="00E73451">
      <w:rPr>
        <w:rStyle w:val="PageNumber"/>
        <w:rFonts w:ascii="Arial" w:hAnsi="Arial" w:cs="Arial"/>
        <w:i/>
        <w:sz w:val="24"/>
        <w:szCs w:val="24"/>
      </w:rPr>
      <w:t>Neclasificat</w:t>
    </w:r>
  </w:p>
  <w:p w:rsidR="00CB393E" w:rsidRPr="00E73451" w:rsidRDefault="00494179" w:rsidP="0072020A">
    <w:pPr>
      <w:pStyle w:val="Footer"/>
      <w:ind w:firstLine="0"/>
      <w:jc w:val="center"/>
      <w:rPr>
        <w:rFonts w:ascii="Arial" w:hAnsi="Arial" w:cs="Arial"/>
        <w:i/>
        <w:sz w:val="24"/>
        <w:szCs w:val="24"/>
      </w:rPr>
    </w:pPr>
    <w:r w:rsidRPr="00E73451">
      <w:rPr>
        <w:rStyle w:val="PageNumber"/>
        <w:rFonts w:ascii="Arial" w:hAnsi="Arial" w:cs="Arial"/>
        <w:i/>
        <w:sz w:val="24"/>
        <w:szCs w:val="24"/>
      </w:rPr>
      <w:fldChar w:fldCharType="begin"/>
    </w:r>
    <w:r w:rsidR="00CB393E" w:rsidRPr="00E73451">
      <w:rPr>
        <w:rStyle w:val="PageNumber"/>
        <w:rFonts w:ascii="Arial" w:hAnsi="Arial" w:cs="Arial"/>
        <w:i/>
        <w:sz w:val="24"/>
        <w:szCs w:val="24"/>
      </w:rPr>
      <w:instrText xml:space="preserve"> PAGE </w:instrText>
    </w:r>
    <w:r w:rsidRPr="00E73451">
      <w:rPr>
        <w:rStyle w:val="PageNumber"/>
        <w:rFonts w:ascii="Arial" w:hAnsi="Arial" w:cs="Arial"/>
        <w:i/>
        <w:sz w:val="24"/>
        <w:szCs w:val="24"/>
      </w:rPr>
      <w:fldChar w:fldCharType="separate"/>
    </w:r>
    <w:r w:rsidR="0056051F">
      <w:rPr>
        <w:rStyle w:val="PageNumber"/>
        <w:rFonts w:ascii="Arial" w:hAnsi="Arial" w:cs="Arial"/>
        <w:i/>
        <w:noProof/>
        <w:sz w:val="24"/>
        <w:szCs w:val="24"/>
      </w:rPr>
      <w:t>3</w:t>
    </w:r>
    <w:r w:rsidRPr="00E73451">
      <w:rPr>
        <w:rStyle w:val="PageNumber"/>
        <w:rFonts w:ascii="Arial" w:hAnsi="Arial" w:cs="Arial"/>
        <w:i/>
        <w:sz w:val="24"/>
        <w:szCs w:val="24"/>
      </w:rPr>
      <w:fldChar w:fldCharType="end"/>
    </w:r>
    <w:r w:rsidR="00CB393E" w:rsidRPr="00E73451">
      <w:rPr>
        <w:rStyle w:val="PageNumber"/>
        <w:rFonts w:ascii="Arial" w:hAnsi="Arial" w:cs="Arial"/>
        <w:i/>
        <w:sz w:val="24"/>
        <w:szCs w:val="24"/>
      </w:rPr>
      <w:t>/</w:t>
    </w:r>
    <w:r w:rsidRPr="00E73451">
      <w:rPr>
        <w:rStyle w:val="PageNumber"/>
        <w:rFonts w:ascii="Arial" w:hAnsi="Arial" w:cs="Arial"/>
        <w:i/>
        <w:sz w:val="24"/>
        <w:szCs w:val="24"/>
      </w:rPr>
      <w:fldChar w:fldCharType="begin"/>
    </w:r>
    <w:r w:rsidR="00CB393E" w:rsidRPr="00E73451">
      <w:rPr>
        <w:rStyle w:val="PageNumber"/>
        <w:rFonts w:ascii="Arial" w:hAnsi="Arial" w:cs="Arial"/>
        <w:i/>
        <w:sz w:val="24"/>
        <w:szCs w:val="24"/>
      </w:rPr>
      <w:instrText xml:space="preserve"> NUMPAGES </w:instrText>
    </w:r>
    <w:r w:rsidRPr="00E73451">
      <w:rPr>
        <w:rStyle w:val="PageNumber"/>
        <w:rFonts w:ascii="Arial" w:hAnsi="Arial" w:cs="Arial"/>
        <w:i/>
        <w:sz w:val="24"/>
        <w:szCs w:val="24"/>
      </w:rPr>
      <w:fldChar w:fldCharType="separate"/>
    </w:r>
    <w:r w:rsidR="0056051F">
      <w:rPr>
        <w:rStyle w:val="PageNumber"/>
        <w:rFonts w:ascii="Arial" w:hAnsi="Arial" w:cs="Arial"/>
        <w:i/>
        <w:noProof/>
        <w:sz w:val="24"/>
        <w:szCs w:val="24"/>
      </w:rPr>
      <w:t>3</w:t>
    </w:r>
    <w:r w:rsidRPr="00E73451">
      <w:rPr>
        <w:rStyle w:val="PageNumber"/>
        <w:rFonts w:ascii="Arial" w:hAnsi="Arial" w:cs="Arial"/>
        <w:i/>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93E" w:rsidRPr="0025741C" w:rsidRDefault="00CB393E" w:rsidP="00FE3F47">
    <w:pPr>
      <w:pStyle w:val="Footer"/>
      <w:ind w:firstLine="0"/>
      <w:jc w:val="center"/>
      <w:rPr>
        <w:rStyle w:val="PageNumber"/>
        <w:rFonts w:ascii="Arial" w:hAnsi="Arial" w:cs="Arial"/>
        <w:i/>
        <w:sz w:val="24"/>
        <w:szCs w:val="24"/>
        <w:lang w:val="en-US"/>
      </w:rPr>
    </w:pPr>
    <w:r w:rsidRPr="0025741C">
      <w:rPr>
        <w:rStyle w:val="PageNumber"/>
        <w:rFonts w:ascii="Arial" w:hAnsi="Arial" w:cs="Arial"/>
        <w:i/>
        <w:sz w:val="24"/>
        <w:szCs w:val="24"/>
        <w:lang w:val="en-US"/>
      </w:rPr>
      <w:t>Neclasificat</w:t>
    </w:r>
  </w:p>
  <w:p w:rsidR="00CB393E" w:rsidRPr="0025741C" w:rsidRDefault="00494179" w:rsidP="00FE3F47">
    <w:pPr>
      <w:pStyle w:val="Footer"/>
      <w:ind w:firstLine="0"/>
      <w:jc w:val="center"/>
      <w:rPr>
        <w:rFonts w:ascii="Arial" w:hAnsi="Arial" w:cs="Arial"/>
        <w:i/>
        <w:sz w:val="24"/>
        <w:szCs w:val="24"/>
        <w:lang w:val="en-US"/>
      </w:rPr>
    </w:pPr>
    <w:r w:rsidRPr="0025741C">
      <w:rPr>
        <w:rStyle w:val="PageNumber"/>
        <w:rFonts w:ascii="Arial" w:hAnsi="Arial" w:cs="Arial"/>
        <w:i/>
        <w:sz w:val="24"/>
        <w:szCs w:val="24"/>
      </w:rPr>
      <w:fldChar w:fldCharType="begin"/>
    </w:r>
    <w:r w:rsidR="00CB393E" w:rsidRPr="0025741C">
      <w:rPr>
        <w:rStyle w:val="PageNumber"/>
        <w:rFonts w:ascii="Arial" w:hAnsi="Arial" w:cs="Arial"/>
        <w:i/>
        <w:sz w:val="24"/>
        <w:szCs w:val="24"/>
      </w:rPr>
      <w:instrText xml:space="preserve"> PAGE </w:instrText>
    </w:r>
    <w:r w:rsidRPr="0025741C">
      <w:rPr>
        <w:rStyle w:val="PageNumber"/>
        <w:rFonts w:ascii="Arial" w:hAnsi="Arial" w:cs="Arial"/>
        <w:i/>
        <w:sz w:val="24"/>
        <w:szCs w:val="24"/>
      </w:rPr>
      <w:fldChar w:fldCharType="separate"/>
    </w:r>
    <w:r w:rsidR="0056051F">
      <w:rPr>
        <w:rStyle w:val="PageNumber"/>
        <w:rFonts w:ascii="Arial" w:hAnsi="Arial" w:cs="Arial"/>
        <w:i/>
        <w:noProof/>
        <w:sz w:val="24"/>
        <w:szCs w:val="24"/>
      </w:rPr>
      <w:t>1</w:t>
    </w:r>
    <w:r w:rsidRPr="0025741C">
      <w:rPr>
        <w:rStyle w:val="PageNumber"/>
        <w:rFonts w:ascii="Arial" w:hAnsi="Arial" w:cs="Arial"/>
        <w:i/>
        <w:sz w:val="24"/>
        <w:szCs w:val="24"/>
      </w:rPr>
      <w:fldChar w:fldCharType="end"/>
    </w:r>
    <w:r w:rsidR="00CB393E" w:rsidRPr="0025741C">
      <w:rPr>
        <w:rStyle w:val="PageNumber"/>
        <w:rFonts w:ascii="Arial" w:hAnsi="Arial" w:cs="Arial"/>
        <w:i/>
        <w:sz w:val="24"/>
        <w:szCs w:val="24"/>
      </w:rPr>
      <w:t>/</w:t>
    </w:r>
    <w:r w:rsidRPr="0025741C">
      <w:rPr>
        <w:rStyle w:val="PageNumber"/>
        <w:rFonts w:ascii="Arial" w:hAnsi="Arial" w:cs="Arial"/>
        <w:i/>
        <w:sz w:val="24"/>
        <w:szCs w:val="24"/>
      </w:rPr>
      <w:fldChar w:fldCharType="begin"/>
    </w:r>
    <w:r w:rsidR="00CB393E" w:rsidRPr="0025741C">
      <w:rPr>
        <w:rStyle w:val="PageNumber"/>
        <w:rFonts w:ascii="Arial" w:hAnsi="Arial" w:cs="Arial"/>
        <w:i/>
        <w:sz w:val="24"/>
        <w:szCs w:val="24"/>
      </w:rPr>
      <w:instrText xml:space="preserve"> NUMPAGES </w:instrText>
    </w:r>
    <w:r w:rsidRPr="0025741C">
      <w:rPr>
        <w:rStyle w:val="PageNumber"/>
        <w:rFonts w:ascii="Arial" w:hAnsi="Arial" w:cs="Arial"/>
        <w:i/>
        <w:sz w:val="24"/>
        <w:szCs w:val="24"/>
      </w:rPr>
      <w:fldChar w:fldCharType="separate"/>
    </w:r>
    <w:r w:rsidR="0056051F">
      <w:rPr>
        <w:rStyle w:val="PageNumber"/>
        <w:rFonts w:ascii="Arial" w:hAnsi="Arial" w:cs="Arial"/>
        <w:i/>
        <w:noProof/>
        <w:sz w:val="24"/>
        <w:szCs w:val="24"/>
      </w:rPr>
      <w:t>3</w:t>
    </w:r>
    <w:r w:rsidRPr="0025741C">
      <w:rPr>
        <w:rStyle w:val="PageNumber"/>
        <w:rFonts w:ascii="Arial" w:hAnsi="Arial" w:cs="Arial"/>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FCF" w:rsidRDefault="001D3FCF">
      <w:r>
        <w:separator/>
      </w:r>
    </w:p>
  </w:footnote>
  <w:footnote w:type="continuationSeparator" w:id="0">
    <w:p w:rsidR="001D3FCF" w:rsidRDefault="001D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714" w:rsidRDefault="00A30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714" w:rsidRPr="0025741C" w:rsidRDefault="00A30714" w:rsidP="00A30714">
    <w:pPr>
      <w:pStyle w:val="Footer"/>
      <w:ind w:firstLine="0"/>
      <w:jc w:val="center"/>
      <w:rPr>
        <w:rStyle w:val="PageNumber"/>
        <w:rFonts w:ascii="Arial" w:hAnsi="Arial" w:cs="Arial"/>
        <w:i/>
        <w:sz w:val="24"/>
        <w:szCs w:val="24"/>
        <w:lang w:val="en-US"/>
      </w:rPr>
    </w:pPr>
    <w:r w:rsidRPr="0025741C">
      <w:rPr>
        <w:rStyle w:val="PageNumber"/>
        <w:rFonts w:ascii="Arial" w:hAnsi="Arial" w:cs="Arial"/>
        <w:i/>
        <w:sz w:val="24"/>
        <w:szCs w:val="24"/>
        <w:lang w:val="en-US"/>
      </w:rPr>
      <w:t>Neclasificat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93E" w:rsidRPr="00E73451" w:rsidRDefault="00CB393E" w:rsidP="000E52A2">
    <w:pPr>
      <w:pStyle w:val="Heading1"/>
      <w:jc w:val="right"/>
      <w:rPr>
        <w:rFonts w:ascii="Arial" w:hAnsi="Arial" w:cs="Arial"/>
        <w:b w:val="0"/>
        <w:i/>
        <w:szCs w:val="24"/>
      </w:rPr>
    </w:pPr>
    <w:r w:rsidRPr="00E73451">
      <w:rPr>
        <w:rFonts w:ascii="Arial" w:hAnsi="Arial" w:cs="Arial"/>
        <w:b w:val="0"/>
        <w:i/>
        <w:szCs w:val="24"/>
      </w:rPr>
      <w:t>Neclasificat</w:t>
    </w:r>
  </w:p>
  <w:p w:rsidR="00CB393E" w:rsidRDefault="0025741C">
    <w:pPr>
      <w:pStyle w:val="Header"/>
    </w:pPr>
    <w:r>
      <w:rPr>
        <w:rFonts w:ascii="Arial" w:hAnsi="Arial" w:cs="Arial"/>
        <w:sz w:val="24"/>
        <w:szCs w:val="24"/>
      </w:rPr>
      <w:t xml:space="preserve">                                                                                                                    Ex.nr._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340B6"/>
    <w:multiLevelType w:val="hybridMultilevel"/>
    <w:tmpl w:val="DD9674C6"/>
    <w:lvl w:ilvl="0" w:tplc="5E007B54">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4596DD4"/>
    <w:multiLevelType w:val="multilevel"/>
    <w:tmpl w:val="CAB293C2"/>
    <w:lvl w:ilvl="0">
      <w:start w:val="1"/>
      <w:numFmt w:val="upperLetter"/>
      <w:lvlText w:val="%1)"/>
      <w:lvlJc w:val="left"/>
      <w:pPr>
        <w:tabs>
          <w:tab w:val="num" w:pos="1080"/>
        </w:tabs>
        <w:ind w:left="1080" w:hanging="360"/>
      </w:pPr>
      <w:rPr>
        <w:rFonts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8566E4F"/>
    <w:multiLevelType w:val="hybridMultilevel"/>
    <w:tmpl w:val="EE0603AE"/>
    <w:lvl w:ilvl="0" w:tplc="C98A529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DC1452D"/>
    <w:multiLevelType w:val="singleLevel"/>
    <w:tmpl w:val="0D2C9206"/>
    <w:lvl w:ilvl="0">
      <w:start w:val="1"/>
      <w:numFmt w:val="decimal"/>
      <w:lvlText w:val="(%1)"/>
      <w:legacy w:legacy="1" w:legacySpace="0" w:legacyIndent="380"/>
      <w:lvlJc w:val="left"/>
      <w:rPr>
        <w:rFonts w:ascii="Arial" w:hAnsi="Arial" w:cs="Arial" w:hint="default"/>
      </w:rPr>
    </w:lvl>
  </w:abstractNum>
  <w:abstractNum w:abstractNumId="4" w15:restartNumberingAfterBreak="0">
    <w:nsid w:val="19731977"/>
    <w:multiLevelType w:val="hybridMultilevel"/>
    <w:tmpl w:val="53F69354"/>
    <w:lvl w:ilvl="0" w:tplc="94A88B08">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4D5D6D"/>
    <w:multiLevelType w:val="hybridMultilevel"/>
    <w:tmpl w:val="C50E537E"/>
    <w:lvl w:ilvl="0" w:tplc="85BE60F8">
      <w:start w:val="1"/>
      <w:numFmt w:val="decimal"/>
      <w:lvlText w:val="%1."/>
      <w:lvlJc w:val="left"/>
      <w:pPr>
        <w:tabs>
          <w:tab w:val="num" w:pos="730"/>
        </w:tabs>
        <w:ind w:left="730" w:hanging="360"/>
      </w:pPr>
      <w:rPr>
        <w:rFonts w:hint="default"/>
        <w:b w:val="0"/>
        <w:sz w:val="28"/>
        <w:szCs w:val="28"/>
      </w:rPr>
    </w:lvl>
    <w:lvl w:ilvl="1" w:tplc="04090019" w:tentative="1">
      <w:start w:val="1"/>
      <w:numFmt w:val="lowerLetter"/>
      <w:lvlText w:val="%2."/>
      <w:lvlJc w:val="left"/>
      <w:pPr>
        <w:tabs>
          <w:tab w:val="num" w:pos="1450"/>
        </w:tabs>
        <w:ind w:left="1450" w:hanging="360"/>
      </w:pPr>
    </w:lvl>
    <w:lvl w:ilvl="2" w:tplc="0409001B" w:tentative="1">
      <w:start w:val="1"/>
      <w:numFmt w:val="lowerRoman"/>
      <w:lvlText w:val="%3."/>
      <w:lvlJc w:val="right"/>
      <w:pPr>
        <w:tabs>
          <w:tab w:val="num" w:pos="2170"/>
        </w:tabs>
        <w:ind w:left="2170" w:hanging="180"/>
      </w:pPr>
    </w:lvl>
    <w:lvl w:ilvl="3" w:tplc="0409000F" w:tentative="1">
      <w:start w:val="1"/>
      <w:numFmt w:val="decimal"/>
      <w:lvlText w:val="%4."/>
      <w:lvlJc w:val="left"/>
      <w:pPr>
        <w:tabs>
          <w:tab w:val="num" w:pos="2890"/>
        </w:tabs>
        <w:ind w:left="2890" w:hanging="360"/>
      </w:pPr>
    </w:lvl>
    <w:lvl w:ilvl="4" w:tplc="04090019" w:tentative="1">
      <w:start w:val="1"/>
      <w:numFmt w:val="lowerLetter"/>
      <w:lvlText w:val="%5."/>
      <w:lvlJc w:val="left"/>
      <w:pPr>
        <w:tabs>
          <w:tab w:val="num" w:pos="3610"/>
        </w:tabs>
        <w:ind w:left="3610" w:hanging="360"/>
      </w:pPr>
    </w:lvl>
    <w:lvl w:ilvl="5" w:tplc="0409001B" w:tentative="1">
      <w:start w:val="1"/>
      <w:numFmt w:val="lowerRoman"/>
      <w:lvlText w:val="%6."/>
      <w:lvlJc w:val="right"/>
      <w:pPr>
        <w:tabs>
          <w:tab w:val="num" w:pos="4330"/>
        </w:tabs>
        <w:ind w:left="4330" w:hanging="180"/>
      </w:pPr>
    </w:lvl>
    <w:lvl w:ilvl="6" w:tplc="0409000F" w:tentative="1">
      <w:start w:val="1"/>
      <w:numFmt w:val="decimal"/>
      <w:lvlText w:val="%7."/>
      <w:lvlJc w:val="left"/>
      <w:pPr>
        <w:tabs>
          <w:tab w:val="num" w:pos="5050"/>
        </w:tabs>
        <w:ind w:left="5050" w:hanging="360"/>
      </w:pPr>
    </w:lvl>
    <w:lvl w:ilvl="7" w:tplc="04090019" w:tentative="1">
      <w:start w:val="1"/>
      <w:numFmt w:val="lowerLetter"/>
      <w:lvlText w:val="%8."/>
      <w:lvlJc w:val="left"/>
      <w:pPr>
        <w:tabs>
          <w:tab w:val="num" w:pos="5770"/>
        </w:tabs>
        <w:ind w:left="5770" w:hanging="360"/>
      </w:pPr>
    </w:lvl>
    <w:lvl w:ilvl="8" w:tplc="0409001B" w:tentative="1">
      <w:start w:val="1"/>
      <w:numFmt w:val="lowerRoman"/>
      <w:lvlText w:val="%9."/>
      <w:lvlJc w:val="right"/>
      <w:pPr>
        <w:tabs>
          <w:tab w:val="num" w:pos="6490"/>
        </w:tabs>
        <w:ind w:left="6490" w:hanging="180"/>
      </w:pPr>
    </w:lvl>
  </w:abstractNum>
  <w:abstractNum w:abstractNumId="6" w15:restartNumberingAfterBreak="0">
    <w:nsid w:val="218A661C"/>
    <w:multiLevelType w:val="hybridMultilevel"/>
    <w:tmpl w:val="C3BE00BA"/>
    <w:lvl w:ilvl="0" w:tplc="4D5062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E92333"/>
    <w:multiLevelType w:val="multilevel"/>
    <w:tmpl w:val="0B18DBC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260379"/>
    <w:multiLevelType w:val="hybridMultilevel"/>
    <w:tmpl w:val="499A0070"/>
    <w:lvl w:ilvl="0" w:tplc="4986216C">
      <w:start w:val="1"/>
      <w:numFmt w:val="decimal"/>
      <w:lvlText w:val="%1."/>
      <w:lvlJc w:val="left"/>
      <w:pPr>
        <w:tabs>
          <w:tab w:val="num" w:pos="720"/>
        </w:tabs>
        <w:ind w:left="720" w:hanging="360"/>
      </w:pPr>
      <w:rPr>
        <w:rFonts w:ascii="Arial" w:eastAsia="Times New Roman" w:hAnsi="Arial" w:cs="Arial" w:hint="default"/>
      </w:rPr>
    </w:lvl>
    <w:lvl w:ilvl="1" w:tplc="45A2AAC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64078"/>
    <w:multiLevelType w:val="hybridMultilevel"/>
    <w:tmpl w:val="1D34AE62"/>
    <w:lvl w:ilvl="0" w:tplc="943AD97C">
      <w:start w:val="1"/>
      <w:numFmt w:val="lowerLetter"/>
      <w:lvlText w:val="%1)"/>
      <w:lvlJc w:val="left"/>
      <w:pPr>
        <w:tabs>
          <w:tab w:val="num" w:pos="2670"/>
        </w:tabs>
        <w:ind w:left="2670" w:hanging="123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31F2588C"/>
    <w:multiLevelType w:val="hybridMultilevel"/>
    <w:tmpl w:val="39E68A4C"/>
    <w:lvl w:ilvl="0" w:tplc="04090001">
      <w:start w:val="1"/>
      <w:numFmt w:val="bullet"/>
      <w:lvlText w:val=""/>
      <w:lvlJc w:val="left"/>
      <w:pPr>
        <w:ind w:left="1584" w:hanging="360"/>
      </w:pPr>
      <w:rPr>
        <w:rFonts w:ascii="Symbol" w:hAnsi="Symbol" w:hint="default"/>
      </w:rPr>
    </w:lvl>
    <w:lvl w:ilvl="1" w:tplc="FBFC85FC">
      <w:start w:val="2"/>
      <w:numFmt w:val="bullet"/>
      <w:lvlText w:val="-"/>
      <w:lvlJc w:val="left"/>
      <w:pPr>
        <w:tabs>
          <w:tab w:val="num" w:pos="2304"/>
        </w:tabs>
        <w:ind w:left="2304" w:hanging="360"/>
      </w:pPr>
      <w:rPr>
        <w:rFonts w:ascii="Arial" w:eastAsia="Times New Roman" w:hAnsi="Arial" w:cs="Arial"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1" w15:restartNumberingAfterBreak="0">
    <w:nsid w:val="32843D01"/>
    <w:multiLevelType w:val="multilevel"/>
    <w:tmpl w:val="2348CF9C"/>
    <w:lvl w:ilvl="0">
      <w:start w:val="1"/>
      <w:numFmt w:val="lowerLetter"/>
      <w:lvlText w:val="%1)"/>
      <w:lvlJc w:val="left"/>
      <w:pPr>
        <w:tabs>
          <w:tab w:val="num" w:pos="795"/>
        </w:tabs>
        <w:ind w:left="795"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3807A86"/>
    <w:multiLevelType w:val="multilevel"/>
    <w:tmpl w:val="61CC2F1A"/>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72E271B"/>
    <w:multiLevelType w:val="hybridMultilevel"/>
    <w:tmpl w:val="BD1AFFBA"/>
    <w:lvl w:ilvl="0" w:tplc="23E0C46A">
      <w:start w:val="1"/>
      <w:numFmt w:val="lowerLetter"/>
      <w:lvlText w:val="%1)"/>
      <w:lvlJc w:val="left"/>
      <w:pPr>
        <w:tabs>
          <w:tab w:val="num" w:pos="1216"/>
        </w:tabs>
        <w:ind w:left="1072" w:hanging="504"/>
      </w:pPr>
      <w:rPr>
        <w:rFonts w:ascii="Arial" w:eastAsia="Times New Roman" w:hAnsi="Arial" w:cs="Arial"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970463"/>
    <w:multiLevelType w:val="hybridMultilevel"/>
    <w:tmpl w:val="A84E5526"/>
    <w:lvl w:ilvl="0" w:tplc="ABA2E932">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4A82BB8"/>
    <w:multiLevelType w:val="singleLevel"/>
    <w:tmpl w:val="C1E04064"/>
    <w:lvl w:ilvl="0">
      <w:start w:val="1"/>
      <w:numFmt w:val="decimal"/>
      <w:lvlText w:val="(%1)"/>
      <w:legacy w:legacy="1" w:legacySpace="0" w:legacyIndent="350"/>
      <w:lvlJc w:val="left"/>
      <w:rPr>
        <w:rFonts w:ascii="Arial" w:hAnsi="Arial" w:cs="Arial" w:hint="default"/>
      </w:rPr>
    </w:lvl>
  </w:abstractNum>
  <w:abstractNum w:abstractNumId="16" w15:restartNumberingAfterBreak="0">
    <w:nsid w:val="4B20408C"/>
    <w:multiLevelType w:val="singleLevel"/>
    <w:tmpl w:val="D828ED7A"/>
    <w:lvl w:ilvl="0">
      <w:start w:val="1"/>
      <w:numFmt w:val="decimal"/>
      <w:lvlText w:val="(%1)"/>
      <w:legacy w:legacy="1" w:legacySpace="0" w:legacyIndent="360"/>
      <w:lvlJc w:val="left"/>
      <w:rPr>
        <w:rFonts w:ascii="Arial" w:hAnsi="Arial" w:cs="Arial" w:hint="default"/>
      </w:rPr>
    </w:lvl>
  </w:abstractNum>
  <w:abstractNum w:abstractNumId="17" w15:restartNumberingAfterBreak="0">
    <w:nsid w:val="4EAB3026"/>
    <w:multiLevelType w:val="singleLevel"/>
    <w:tmpl w:val="D828ED7A"/>
    <w:lvl w:ilvl="0">
      <w:start w:val="1"/>
      <w:numFmt w:val="decimal"/>
      <w:lvlText w:val="(%1)"/>
      <w:legacy w:legacy="1" w:legacySpace="0" w:legacyIndent="360"/>
      <w:lvlJc w:val="left"/>
      <w:rPr>
        <w:rFonts w:ascii="Arial" w:hAnsi="Arial" w:cs="Arial" w:hint="default"/>
      </w:rPr>
    </w:lvl>
  </w:abstractNum>
  <w:abstractNum w:abstractNumId="18" w15:restartNumberingAfterBreak="0">
    <w:nsid w:val="51FF6B47"/>
    <w:multiLevelType w:val="hybridMultilevel"/>
    <w:tmpl w:val="831EA7BA"/>
    <w:lvl w:ilvl="0" w:tplc="B31A68F8">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C77687"/>
    <w:multiLevelType w:val="hybridMultilevel"/>
    <w:tmpl w:val="12DA8FAA"/>
    <w:lvl w:ilvl="0" w:tplc="8396A838">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2343D7F"/>
    <w:multiLevelType w:val="hybridMultilevel"/>
    <w:tmpl w:val="95D6D0C2"/>
    <w:lvl w:ilvl="0" w:tplc="7842EDF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2F471CD"/>
    <w:multiLevelType w:val="singleLevel"/>
    <w:tmpl w:val="46C8F626"/>
    <w:lvl w:ilvl="0">
      <w:start w:val="1"/>
      <w:numFmt w:val="decimal"/>
      <w:lvlText w:val="(%1)"/>
      <w:legacy w:legacy="1" w:legacySpace="0" w:legacyIndent="384"/>
      <w:lvlJc w:val="left"/>
      <w:rPr>
        <w:rFonts w:ascii="Arial" w:hAnsi="Arial" w:cs="Arial" w:hint="default"/>
      </w:rPr>
    </w:lvl>
  </w:abstractNum>
  <w:abstractNum w:abstractNumId="22" w15:restartNumberingAfterBreak="0">
    <w:nsid w:val="6B880FB5"/>
    <w:multiLevelType w:val="hybridMultilevel"/>
    <w:tmpl w:val="D2F8F7D0"/>
    <w:lvl w:ilvl="0" w:tplc="7A2C6C7A">
      <w:start w:val="1"/>
      <w:numFmt w:val="upperLetter"/>
      <w:lvlText w:val="%1)"/>
      <w:lvlJc w:val="left"/>
      <w:pPr>
        <w:tabs>
          <w:tab w:val="num" w:pos="1080"/>
        </w:tabs>
        <w:ind w:left="1080" w:hanging="360"/>
      </w:pPr>
      <w:rPr>
        <w:rFonts w:hint="default"/>
        <w:b/>
        <w:dstrike/>
        <w:color w:val="00000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6A84ECC"/>
    <w:multiLevelType w:val="hybridMultilevel"/>
    <w:tmpl w:val="2EAE4512"/>
    <w:lvl w:ilvl="0" w:tplc="DB307364">
      <w:start w:val="1"/>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7025D58"/>
    <w:multiLevelType w:val="hybridMultilevel"/>
    <w:tmpl w:val="00C287A8"/>
    <w:lvl w:ilvl="0" w:tplc="3A042EEA">
      <w:start w:val="1"/>
      <w:numFmt w:val="lowerLetter"/>
      <w:lvlText w:val="%1)"/>
      <w:lvlJc w:val="left"/>
      <w:pPr>
        <w:tabs>
          <w:tab w:val="num" w:pos="1216"/>
        </w:tabs>
        <w:ind w:left="1072" w:hanging="504"/>
      </w:pPr>
      <w:rPr>
        <w:rFonts w:ascii="Arial" w:eastAsia="Times New Roman" w:hAnsi="Arial" w:cs="Arial" w:hint="default"/>
      </w:rPr>
    </w:lvl>
    <w:lvl w:ilvl="1" w:tplc="CD1A0AB6">
      <w:start w:val="2"/>
      <w:numFmt w:val="decimal"/>
      <w:lvlText w:val="%2."/>
      <w:lvlJc w:val="left"/>
      <w:pPr>
        <w:tabs>
          <w:tab w:val="num" w:pos="1440"/>
        </w:tabs>
        <w:ind w:left="1440" w:hanging="360"/>
      </w:pPr>
      <w:rPr>
        <w:rFonts w:hint="default"/>
        <w:sz w:val="28"/>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7EAB47A3"/>
    <w:multiLevelType w:val="hybridMultilevel"/>
    <w:tmpl w:val="FCC6DA58"/>
    <w:lvl w:ilvl="0" w:tplc="479ED42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2"/>
  </w:num>
  <w:num w:numId="3">
    <w:abstractNumId w:val="1"/>
  </w:num>
  <w:num w:numId="4">
    <w:abstractNumId w:val="23"/>
  </w:num>
  <w:num w:numId="5">
    <w:abstractNumId w:val="4"/>
  </w:num>
  <w:num w:numId="6">
    <w:abstractNumId w:val="9"/>
  </w:num>
  <w:num w:numId="7">
    <w:abstractNumId w:val="24"/>
  </w:num>
  <w:num w:numId="8">
    <w:abstractNumId w:val="10"/>
  </w:num>
  <w:num w:numId="9">
    <w:abstractNumId w:val="13"/>
  </w:num>
  <w:num w:numId="10">
    <w:abstractNumId w:val="2"/>
  </w:num>
  <w:num w:numId="11">
    <w:abstractNumId w:val="14"/>
  </w:num>
  <w:num w:numId="12">
    <w:abstractNumId w:val="15"/>
  </w:num>
  <w:num w:numId="13">
    <w:abstractNumId w:val="21"/>
  </w:num>
  <w:num w:numId="14">
    <w:abstractNumId w:val="17"/>
  </w:num>
  <w:num w:numId="15">
    <w:abstractNumId w:val="3"/>
  </w:num>
  <w:num w:numId="16">
    <w:abstractNumId w:val="16"/>
  </w:num>
  <w:num w:numId="17">
    <w:abstractNumId w:val="5"/>
  </w:num>
  <w:num w:numId="18">
    <w:abstractNumId w:val="6"/>
  </w:num>
  <w:num w:numId="19">
    <w:abstractNumId w:val="8"/>
  </w:num>
  <w:num w:numId="20">
    <w:abstractNumId w:val="20"/>
  </w:num>
  <w:num w:numId="21">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18"/>
  </w:num>
  <w:num w:numId="25">
    <w:abstractNumId w:val="25"/>
  </w:num>
  <w:num w:numId="26">
    <w:abstractNumId w:val="1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2"/>
  </w:compat>
  <w:rsids>
    <w:rsidRoot w:val="00746754"/>
    <w:rsid w:val="00006447"/>
    <w:rsid w:val="00010BE0"/>
    <w:rsid w:val="0001262D"/>
    <w:rsid w:val="000141D4"/>
    <w:rsid w:val="00014876"/>
    <w:rsid w:val="000154CA"/>
    <w:rsid w:val="00015A71"/>
    <w:rsid w:val="00017F74"/>
    <w:rsid w:val="00031B9F"/>
    <w:rsid w:val="00040A85"/>
    <w:rsid w:val="00053D61"/>
    <w:rsid w:val="00064CEC"/>
    <w:rsid w:val="000707A7"/>
    <w:rsid w:val="00083E7C"/>
    <w:rsid w:val="000A2995"/>
    <w:rsid w:val="000B21AB"/>
    <w:rsid w:val="000C158B"/>
    <w:rsid w:val="000C5EA0"/>
    <w:rsid w:val="000C6F56"/>
    <w:rsid w:val="000D2389"/>
    <w:rsid w:val="000E3B2F"/>
    <w:rsid w:val="000E52A2"/>
    <w:rsid w:val="000F71E3"/>
    <w:rsid w:val="0010043F"/>
    <w:rsid w:val="0010713A"/>
    <w:rsid w:val="0011095D"/>
    <w:rsid w:val="0011294B"/>
    <w:rsid w:val="00115168"/>
    <w:rsid w:val="0012080B"/>
    <w:rsid w:val="001244CA"/>
    <w:rsid w:val="00126EDB"/>
    <w:rsid w:val="00127031"/>
    <w:rsid w:val="001324F6"/>
    <w:rsid w:val="00133EF9"/>
    <w:rsid w:val="00134C95"/>
    <w:rsid w:val="00141EED"/>
    <w:rsid w:val="00173676"/>
    <w:rsid w:val="001752D7"/>
    <w:rsid w:val="00176C8B"/>
    <w:rsid w:val="00183EC8"/>
    <w:rsid w:val="00184388"/>
    <w:rsid w:val="00185BE3"/>
    <w:rsid w:val="00186D61"/>
    <w:rsid w:val="00193529"/>
    <w:rsid w:val="0019375E"/>
    <w:rsid w:val="00197F2B"/>
    <w:rsid w:val="001A6903"/>
    <w:rsid w:val="001D17B9"/>
    <w:rsid w:val="001D3FCF"/>
    <w:rsid w:val="001E3231"/>
    <w:rsid w:val="001F391D"/>
    <w:rsid w:val="001F7D33"/>
    <w:rsid w:val="00205801"/>
    <w:rsid w:val="00207675"/>
    <w:rsid w:val="00214F60"/>
    <w:rsid w:val="0022573E"/>
    <w:rsid w:val="00230BB2"/>
    <w:rsid w:val="00230F97"/>
    <w:rsid w:val="002310C8"/>
    <w:rsid w:val="00236EE9"/>
    <w:rsid w:val="00245ADE"/>
    <w:rsid w:val="0025741C"/>
    <w:rsid w:val="00266744"/>
    <w:rsid w:val="00275BEA"/>
    <w:rsid w:val="00285BEF"/>
    <w:rsid w:val="0028655B"/>
    <w:rsid w:val="00286863"/>
    <w:rsid w:val="0029038D"/>
    <w:rsid w:val="002911F4"/>
    <w:rsid w:val="002A498E"/>
    <w:rsid w:val="002A6250"/>
    <w:rsid w:val="002A6B33"/>
    <w:rsid w:val="002B3971"/>
    <w:rsid w:val="002B6FA9"/>
    <w:rsid w:val="002D3634"/>
    <w:rsid w:val="002D6181"/>
    <w:rsid w:val="002F09A9"/>
    <w:rsid w:val="002F0DFD"/>
    <w:rsid w:val="002F1D2C"/>
    <w:rsid w:val="002F4D1D"/>
    <w:rsid w:val="002F74A7"/>
    <w:rsid w:val="002F7630"/>
    <w:rsid w:val="00303670"/>
    <w:rsid w:val="003142A0"/>
    <w:rsid w:val="00322DA1"/>
    <w:rsid w:val="00330902"/>
    <w:rsid w:val="00334524"/>
    <w:rsid w:val="00336D9A"/>
    <w:rsid w:val="00340479"/>
    <w:rsid w:val="0034469E"/>
    <w:rsid w:val="0034685C"/>
    <w:rsid w:val="00356115"/>
    <w:rsid w:val="0035725B"/>
    <w:rsid w:val="00362F61"/>
    <w:rsid w:val="00365636"/>
    <w:rsid w:val="00366350"/>
    <w:rsid w:val="003702B0"/>
    <w:rsid w:val="00377802"/>
    <w:rsid w:val="00392843"/>
    <w:rsid w:val="0039579E"/>
    <w:rsid w:val="003B0E42"/>
    <w:rsid w:val="003B5586"/>
    <w:rsid w:val="003C632F"/>
    <w:rsid w:val="003D0DFA"/>
    <w:rsid w:val="003D3CF0"/>
    <w:rsid w:val="003E0560"/>
    <w:rsid w:val="003E1269"/>
    <w:rsid w:val="003E4CF4"/>
    <w:rsid w:val="003F0BC0"/>
    <w:rsid w:val="003F4720"/>
    <w:rsid w:val="004355C7"/>
    <w:rsid w:val="00440B37"/>
    <w:rsid w:val="0044275D"/>
    <w:rsid w:val="00445B51"/>
    <w:rsid w:val="00466BCA"/>
    <w:rsid w:val="00466BDD"/>
    <w:rsid w:val="00472667"/>
    <w:rsid w:val="00480B0B"/>
    <w:rsid w:val="00481938"/>
    <w:rsid w:val="00484ECC"/>
    <w:rsid w:val="00494179"/>
    <w:rsid w:val="00497B4E"/>
    <w:rsid w:val="004A2D69"/>
    <w:rsid w:val="004A4A07"/>
    <w:rsid w:val="004A5623"/>
    <w:rsid w:val="004B49FA"/>
    <w:rsid w:val="004B6F6C"/>
    <w:rsid w:val="004C0C42"/>
    <w:rsid w:val="004C2EF2"/>
    <w:rsid w:val="004C3C41"/>
    <w:rsid w:val="004D494E"/>
    <w:rsid w:val="004E36DE"/>
    <w:rsid w:val="004E5C00"/>
    <w:rsid w:val="004F0ACC"/>
    <w:rsid w:val="004F4260"/>
    <w:rsid w:val="005031D2"/>
    <w:rsid w:val="0050552E"/>
    <w:rsid w:val="00507C01"/>
    <w:rsid w:val="00514094"/>
    <w:rsid w:val="0052088C"/>
    <w:rsid w:val="005217C1"/>
    <w:rsid w:val="00546BCD"/>
    <w:rsid w:val="00554DEE"/>
    <w:rsid w:val="0056051F"/>
    <w:rsid w:val="00575480"/>
    <w:rsid w:val="005767CB"/>
    <w:rsid w:val="00577759"/>
    <w:rsid w:val="0058419F"/>
    <w:rsid w:val="00584240"/>
    <w:rsid w:val="005926B6"/>
    <w:rsid w:val="005A1F0D"/>
    <w:rsid w:val="005A598C"/>
    <w:rsid w:val="005A7B12"/>
    <w:rsid w:val="005B7265"/>
    <w:rsid w:val="005C14E7"/>
    <w:rsid w:val="005D2E60"/>
    <w:rsid w:val="005D7B56"/>
    <w:rsid w:val="005E0D42"/>
    <w:rsid w:val="005E2DE9"/>
    <w:rsid w:val="005E44D6"/>
    <w:rsid w:val="005E6205"/>
    <w:rsid w:val="005F167B"/>
    <w:rsid w:val="00605FDC"/>
    <w:rsid w:val="00607287"/>
    <w:rsid w:val="0062110E"/>
    <w:rsid w:val="00625B7E"/>
    <w:rsid w:val="00626C7C"/>
    <w:rsid w:val="00631C62"/>
    <w:rsid w:val="00640B6C"/>
    <w:rsid w:val="00644FD5"/>
    <w:rsid w:val="006460EE"/>
    <w:rsid w:val="00646FB6"/>
    <w:rsid w:val="006722D8"/>
    <w:rsid w:val="006743A8"/>
    <w:rsid w:val="006821A7"/>
    <w:rsid w:val="0068303F"/>
    <w:rsid w:val="006926F8"/>
    <w:rsid w:val="006A11E0"/>
    <w:rsid w:val="006A2082"/>
    <w:rsid w:val="006A337D"/>
    <w:rsid w:val="006B74EE"/>
    <w:rsid w:val="006C2A9B"/>
    <w:rsid w:val="006C2B9C"/>
    <w:rsid w:val="006C3667"/>
    <w:rsid w:val="006D2376"/>
    <w:rsid w:val="006E7B79"/>
    <w:rsid w:val="006F542C"/>
    <w:rsid w:val="006F655C"/>
    <w:rsid w:val="007022B1"/>
    <w:rsid w:val="0071163C"/>
    <w:rsid w:val="00713AF9"/>
    <w:rsid w:val="00715CEF"/>
    <w:rsid w:val="0072020A"/>
    <w:rsid w:val="007238AA"/>
    <w:rsid w:val="00726EC5"/>
    <w:rsid w:val="0072745E"/>
    <w:rsid w:val="00733C92"/>
    <w:rsid w:val="007344A7"/>
    <w:rsid w:val="00735218"/>
    <w:rsid w:val="00746754"/>
    <w:rsid w:val="00747077"/>
    <w:rsid w:val="00755636"/>
    <w:rsid w:val="00784C2D"/>
    <w:rsid w:val="00785DB4"/>
    <w:rsid w:val="007917E5"/>
    <w:rsid w:val="0079322D"/>
    <w:rsid w:val="0079605D"/>
    <w:rsid w:val="007A43A6"/>
    <w:rsid w:val="007C22B7"/>
    <w:rsid w:val="007C3B35"/>
    <w:rsid w:val="007C717D"/>
    <w:rsid w:val="007D3F16"/>
    <w:rsid w:val="007E0B7F"/>
    <w:rsid w:val="007E3BF4"/>
    <w:rsid w:val="007E4B47"/>
    <w:rsid w:val="007F16E3"/>
    <w:rsid w:val="007F2C6D"/>
    <w:rsid w:val="008005E6"/>
    <w:rsid w:val="00813657"/>
    <w:rsid w:val="00821B6B"/>
    <w:rsid w:val="00823BDB"/>
    <w:rsid w:val="00824E9B"/>
    <w:rsid w:val="00825B02"/>
    <w:rsid w:val="00830A27"/>
    <w:rsid w:val="0083375C"/>
    <w:rsid w:val="008338EF"/>
    <w:rsid w:val="00833CDA"/>
    <w:rsid w:val="00852A4C"/>
    <w:rsid w:val="008858AC"/>
    <w:rsid w:val="008878C5"/>
    <w:rsid w:val="00895628"/>
    <w:rsid w:val="008A0245"/>
    <w:rsid w:val="008A026E"/>
    <w:rsid w:val="008A191C"/>
    <w:rsid w:val="008A6541"/>
    <w:rsid w:val="008A6BD5"/>
    <w:rsid w:val="008B2FEA"/>
    <w:rsid w:val="008B6607"/>
    <w:rsid w:val="008C0FC1"/>
    <w:rsid w:val="008C27FE"/>
    <w:rsid w:val="008C440C"/>
    <w:rsid w:val="008C4D1C"/>
    <w:rsid w:val="008C630E"/>
    <w:rsid w:val="008C74E8"/>
    <w:rsid w:val="008D427E"/>
    <w:rsid w:val="008E26DD"/>
    <w:rsid w:val="008E5F10"/>
    <w:rsid w:val="0090151E"/>
    <w:rsid w:val="0090545E"/>
    <w:rsid w:val="009078E7"/>
    <w:rsid w:val="00911036"/>
    <w:rsid w:val="009152C4"/>
    <w:rsid w:val="00917D25"/>
    <w:rsid w:val="00924B66"/>
    <w:rsid w:val="009262D8"/>
    <w:rsid w:val="0093180A"/>
    <w:rsid w:val="0093277C"/>
    <w:rsid w:val="00937BD2"/>
    <w:rsid w:val="009432BD"/>
    <w:rsid w:val="00943A4C"/>
    <w:rsid w:val="00964135"/>
    <w:rsid w:val="009768FD"/>
    <w:rsid w:val="00980B22"/>
    <w:rsid w:val="0098142A"/>
    <w:rsid w:val="0098607C"/>
    <w:rsid w:val="00995E27"/>
    <w:rsid w:val="00997291"/>
    <w:rsid w:val="009C55C8"/>
    <w:rsid w:val="009C5A49"/>
    <w:rsid w:val="009C6881"/>
    <w:rsid w:val="009D3C2F"/>
    <w:rsid w:val="009D453B"/>
    <w:rsid w:val="009D7DF4"/>
    <w:rsid w:val="009E4FD8"/>
    <w:rsid w:val="009E5703"/>
    <w:rsid w:val="009E75B7"/>
    <w:rsid w:val="00A04D5C"/>
    <w:rsid w:val="00A17CC8"/>
    <w:rsid w:val="00A20F1C"/>
    <w:rsid w:val="00A271B2"/>
    <w:rsid w:val="00A30714"/>
    <w:rsid w:val="00A31433"/>
    <w:rsid w:val="00A4147C"/>
    <w:rsid w:val="00A45239"/>
    <w:rsid w:val="00A54072"/>
    <w:rsid w:val="00A56336"/>
    <w:rsid w:val="00A608D0"/>
    <w:rsid w:val="00A62A61"/>
    <w:rsid w:val="00A72CAB"/>
    <w:rsid w:val="00A84749"/>
    <w:rsid w:val="00A92ED1"/>
    <w:rsid w:val="00A97C93"/>
    <w:rsid w:val="00AA0211"/>
    <w:rsid w:val="00AA4BFC"/>
    <w:rsid w:val="00AA5087"/>
    <w:rsid w:val="00AB5D84"/>
    <w:rsid w:val="00AC3486"/>
    <w:rsid w:val="00AC4953"/>
    <w:rsid w:val="00AF2C7C"/>
    <w:rsid w:val="00AF40F9"/>
    <w:rsid w:val="00B122BC"/>
    <w:rsid w:val="00B322E0"/>
    <w:rsid w:val="00B343CB"/>
    <w:rsid w:val="00B375D2"/>
    <w:rsid w:val="00B43979"/>
    <w:rsid w:val="00B45F69"/>
    <w:rsid w:val="00B47536"/>
    <w:rsid w:val="00B540EB"/>
    <w:rsid w:val="00B54A26"/>
    <w:rsid w:val="00B61776"/>
    <w:rsid w:val="00B71E44"/>
    <w:rsid w:val="00B865BB"/>
    <w:rsid w:val="00B94A2C"/>
    <w:rsid w:val="00B9637C"/>
    <w:rsid w:val="00BA2CDE"/>
    <w:rsid w:val="00BB0B38"/>
    <w:rsid w:val="00BB3294"/>
    <w:rsid w:val="00BD5151"/>
    <w:rsid w:val="00BF1B6B"/>
    <w:rsid w:val="00BF237D"/>
    <w:rsid w:val="00BF4E33"/>
    <w:rsid w:val="00BF55AA"/>
    <w:rsid w:val="00C03823"/>
    <w:rsid w:val="00C1256F"/>
    <w:rsid w:val="00C1478D"/>
    <w:rsid w:val="00C15CAD"/>
    <w:rsid w:val="00C17830"/>
    <w:rsid w:val="00C365EC"/>
    <w:rsid w:val="00C44FCE"/>
    <w:rsid w:val="00C45B40"/>
    <w:rsid w:val="00C46D2C"/>
    <w:rsid w:val="00C52AC2"/>
    <w:rsid w:val="00C70280"/>
    <w:rsid w:val="00C75C8B"/>
    <w:rsid w:val="00C91F0D"/>
    <w:rsid w:val="00CA5819"/>
    <w:rsid w:val="00CB2B93"/>
    <w:rsid w:val="00CB393E"/>
    <w:rsid w:val="00CB7871"/>
    <w:rsid w:val="00CC746A"/>
    <w:rsid w:val="00CE01FA"/>
    <w:rsid w:val="00CE5F78"/>
    <w:rsid w:val="00CF43D3"/>
    <w:rsid w:val="00D21ADC"/>
    <w:rsid w:val="00D22B09"/>
    <w:rsid w:val="00D36E6E"/>
    <w:rsid w:val="00D44512"/>
    <w:rsid w:val="00D47EC6"/>
    <w:rsid w:val="00D52800"/>
    <w:rsid w:val="00D54351"/>
    <w:rsid w:val="00D54921"/>
    <w:rsid w:val="00D5601D"/>
    <w:rsid w:val="00D572C3"/>
    <w:rsid w:val="00D6294D"/>
    <w:rsid w:val="00D71154"/>
    <w:rsid w:val="00D74985"/>
    <w:rsid w:val="00D8436C"/>
    <w:rsid w:val="00D946CF"/>
    <w:rsid w:val="00D972C1"/>
    <w:rsid w:val="00DA13D9"/>
    <w:rsid w:val="00DA79F5"/>
    <w:rsid w:val="00DB76B0"/>
    <w:rsid w:val="00DB7B7F"/>
    <w:rsid w:val="00DC0BE5"/>
    <w:rsid w:val="00DC7C68"/>
    <w:rsid w:val="00DC7D9D"/>
    <w:rsid w:val="00DD5216"/>
    <w:rsid w:val="00DE0895"/>
    <w:rsid w:val="00E0282A"/>
    <w:rsid w:val="00E044B8"/>
    <w:rsid w:val="00E1105A"/>
    <w:rsid w:val="00E129C7"/>
    <w:rsid w:val="00E30CE1"/>
    <w:rsid w:val="00E35A2F"/>
    <w:rsid w:val="00E375ED"/>
    <w:rsid w:val="00E4264B"/>
    <w:rsid w:val="00E444F0"/>
    <w:rsid w:val="00E46F58"/>
    <w:rsid w:val="00E525AE"/>
    <w:rsid w:val="00E73451"/>
    <w:rsid w:val="00E75D9C"/>
    <w:rsid w:val="00E76E98"/>
    <w:rsid w:val="00E810CC"/>
    <w:rsid w:val="00E81788"/>
    <w:rsid w:val="00E92BF9"/>
    <w:rsid w:val="00E96F92"/>
    <w:rsid w:val="00EA0BB0"/>
    <w:rsid w:val="00EA2EEA"/>
    <w:rsid w:val="00EA37D1"/>
    <w:rsid w:val="00EC7F88"/>
    <w:rsid w:val="00EE77E3"/>
    <w:rsid w:val="00EF7FE9"/>
    <w:rsid w:val="00F05D21"/>
    <w:rsid w:val="00F266E6"/>
    <w:rsid w:val="00F4152D"/>
    <w:rsid w:val="00F43F65"/>
    <w:rsid w:val="00F475C0"/>
    <w:rsid w:val="00F50739"/>
    <w:rsid w:val="00F519CB"/>
    <w:rsid w:val="00F62DDE"/>
    <w:rsid w:val="00F62E9C"/>
    <w:rsid w:val="00F72C70"/>
    <w:rsid w:val="00F75518"/>
    <w:rsid w:val="00F76D7D"/>
    <w:rsid w:val="00F853FE"/>
    <w:rsid w:val="00F858BB"/>
    <w:rsid w:val="00F877FD"/>
    <w:rsid w:val="00F90515"/>
    <w:rsid w:val="00FA13E0"/>
    <w:rsid w:val="00FA646F"/>
    <w:rsid w:val="00FA68B0"/>
    <w:rsid w:val="00FB0644"/>
    <w:rsid w:val="00FB0C02"/>
    <w:rsid w:val="00FB7E11"/>
    <w:rsid w:val="00FC4243"/>
    <w:rsid w:val="00FE05FF"/>
    <w:rsid w:val="00FE21FF"/>
    <w:rsid w:val="00FE3F47"/>
    <w:rsid w:val="00FE5742"/>
    <w:rsid w:val="00FF1CE9"/>
    <w:rsid w:val="00FF349E"/>
    <w:rsid w:val="00FF59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248C0930"/>
  <w15:docId w15:val="{D9A7048B-821F-488B-BF64-371C584F4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1B2"/>
    <w:pPr>
      <w:ind w:firstLine="720"/>
      <w:jc w:val="both"/>
    </w:pPr>
    <w:rPr>
      <w:sz w:val="28"/>
    </w:rPr>
  </w:style>
  <w:style w:type="paragraph" w:styleId="Heading1">
    <w:name w:val="heading 1"/>
    <w:basedOn w:val="Normal"/>
    <w:next w:val="Normal"/>
    <w:qFormat/>
    <w:rsid w:val="00A271B2"/>
    <w:pPr>
      <w:keepNext/>
      <w:ind w:firstLine="0"/>
      <w:jc w:val="center"/>
      <w:outlineLvl w:val="0"/>
    </w:pPr>
    <w:rPr>
      <w:rFonts w:ascii="Tahoma" w:hAnsi="Tahoma"/>
      <w:b/>
      <w:sz w:val="24"/>
    </w:rPr>
  </w:style>
  <w:style w:type="paragraph" w:styleId="Heading2">
    <w:name w:val="heading 2"/>
    <w:basedOn w:val="Normal"/>
    <w:next w:val="Normal"/>
    <w:qFormat/>
    <w:rsid w:val="00A271B2"/>
    <w:pPr>
      <w:keepNext/>
      <w:spacing w:before="240" w:after="60"/>
      <w:outlineLvl w:val="1"/>
    </w:pPr>
    <w:rPr>
      <w:rFonts w:ascii="Arial" w:hAnsi="Arial"/>
      <w:b/>
      <w:i/>
      <w:sz w:val="24"/>
    </w:rPr>
  </w:style>
  <w:style w:type="paragraph" w:styleId="Heading7">
    <w:name w:val="heading 7"/>
    <w:basedOn w:val="Normal"/>
    <w:next w:val="Normal"/>
    <w:qFormat/>
    <w:rsid w:val="00A271B2"/>
    <w:pPr>
      <w:keepNext/>
      <w:ind w:firstLine="0"/>
      <w:jc w:val="center"/>
      <w:outlineLvl w:val="6"/>
    </w:pPr>
    <w:rPr>
      <w:rFonts w:ascii="Tahoma" w:hAnsi="Tahoma"/>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ucru1">
    <w:name w:val="Lucru1"/>
    <w:basedOn w:val="Normal"/>
    <w:autoRedefine/>
    <w:rsid w:val="00A271B2"/>
  </w:style>
  <w:style w:type="paragraph" w:customStyle="1" w:styleId="Bazaadrese">
    <w:name w:val="Baza adrese"/>
    <w:basedOn w:val="Heading2"/>
    <w:autoRedefine/>
    <w:rsid w:val="00A271B2"/>
    <w:pPr>
      <w:spacing w:before="0" w:after="0"/>
      <w:ind w:firstLine="0"/>
    </w:pPr>
    <w:rPr>
      <w:rFonts w:ascii="Times New Roman" w:hAnsi="Times New Roman"/>
      <w:i w:val="0"/>
      <w:sz w:val="28"/>
    </w:rPr>
  </w:style>
  <w:style w:type="paragraph" w:styleId="BodyText2">
    <w:name w:val="Body Text 2"/>
    <w:basedOn w:val="Normal"/>
    <w:rsid w:val="00A271B2"/>
    <w:pPr>
      <w:ind w:firstLine="0"/>
      <w:jc w:val="center"/>
    </w:pPr>
    <w:rPr>
      <w:rFonts w:ascii="Tahoma" w:hAnsi="Tahoma"/>
      <w:sz w:val="24"/>
    </w:rPr>
  </w:style>
  <w:style w:type="paragraph" w:styleId="BodyText">
    <w:name w:val="Body Text"/>
    <w:basedOn w:val="Normal"/>
    <w:rsid w:val="00A271B2"/>
    <w:pPr>
      <w:ind w:firstLine="0"/>
      <w:jc w:val="center"/>
    </w:pPr>
  </w:style>
  <w:style w:type="paragraph" w:styleId="BodyTextIndent">
    <w:name w:val="Body Text Indent"/>
    <w:basedOn w:val="Normal"/>
    <w:rsid w:val="00A271B2"/>
    <w:rPr>
      <w:sz w:val="24"/>
    </w:rPr>
  </w:style>
  <w:style w:type="paragraph" w:styleId="BodyTextIndent2">
    <w:name w:val="Body Text Indent 2"/>
    <w:basedOn w:val="Normal"/>
    <w:rsid w:val="00A271B2"/>
    <w:pPr>
      <w:ind w:firstLine="709"/>
    </w:pPr>
    <w:rPr>
      <w:sz w:val="24"/>
    </w:rPr>
  </w:style>
  <w:style w:type="paragraph" w:styleId="BodyText3">
    <w:name w:val="Body Text 3"/>
    <w:basedOn w:val="Normal"/>
    <w:rsid w:val="00A271B2"/>
    <w:pPr>
      <w:ind w:firstLine="0"/>
      <w:jc w:val="center"/>
    </w:pPr>
    <w:rPr>
      <w:b/>
      <w:sz w:val="24"/>
      <w:u w:val="single"/>
    </w:rPr>
  </w:style>
  <w:style w:type="paragraph" w:styleId="BodyTextIndent3">
    <w:name w:val="Body Text Indent 3"/>
    <w:basedOn w:val="Normal"/>
    <w:rsid w:val="00A271B2"/>
    <w:pPr>
      <w:ind w:firstLine="709"/>
    </w:pPr>
  </w:style>
  <w:style w:type="paragraph" w:styleId="FootnoteText">
    <w:name w:val="footnote text"/>
    <w:basedOn w:val="Normal"/>
    <w:semiHidden/>
    <w:rsid w:val="00A271B2"/>
    <w:rPr>
      <w:sz w:val="20"/>
    </w:rPr>
  </w:style>
  <w:style w:type="character" w:styleId="FootnoteReference">
    <w:name w:val="footnote reference"/>
    <w:semiHidden/>
    <w:rsid w:val="00A271B2"/>
    <w:rPr>
      <w:vertAlign w:val="superscript"/>
    </w:rPr>
  </w:style>
  <w:style w:type="paragraph" w:styleId="Footer">
    <w:name w:val="footer"/>
    <w:basedOn w:val="Normal"/>
    <w:rsid w:val="00C44FCE"/>
    <w:pPr>
      <w:tabs>
        <w:tab w:val="center" w:pos="4536"/>
        <w:tab w:val="right" w:pos="9072"/>
      </w:tabs>
    </w:pPr>
  </w:style>
  <w:style w:type="character" w:styleId="PageNumber">
    <w:name w:val="page number"/>
    <w:basedOn w:val="DefaultParagraphFont"/>
    <w:rsid w:val="00C44FCE"/>
  </w:style>
  <w:style w:type="paragraph" w:styleId="Header">
    <w:name w:val="header"/>
    <w:basedOn w:val="Normal"/>
    <w:rsid w:val="00C44FCE"/>
    <w:pPr>
      <w:tabs>
        <w:tab w:val="center" w:pos="4536"/>
        <w:tab w:val="right" w:pos="9072"/>
      </w:tabs>
    </w:pPr>
  </w:style>
  <w:style w:type="paragraph" w:styleId="BalloonText">
    <w:name w:val="Balloon Text"/>
    <w:basedOn w:val="Normal"/>
    <w:semiHidden/>
    <w:rsid w:val="00BB0B38"/>
    <w:rPr>
      <w:rFonts w:ascii="Tahoma" w:hAnsi="Tahoma" w:cs="Tahoma"/>
      <w:sz w:val="16"/>
      <w:szCs w:val="16"/>
    </w:rPr>
  </w:style>
  <w:style w:type="paragraph" w:customStyle="1" w:styleId="Char">
    <w:name w:val="Char"/>
    <w:basedOn w:val="Normal"/>
    <w:rsid w:val="00366350"/>
    <w:pPr>
      <w:tabs>
        <w:tab w:val="left" w:pos="709"/>
      </w:tabs>
      <w:ind w:firstLine="0"/>
      <w:jc w:val="left"/>
    </w:pPr>
    <w:rPr>
      <w:rFonts w:ascii="Tahoma" w:hAnsi="Tahoma"/>
      <w:sz w:val="24"/>
      <w:szCs w:val="24"/>
      <w:lang w:val="pl-PL" w:eastAsia="pl-PL"/>
    </w:rPr>
  </w:style>
  <w:style w:type="paragraph" w:customStyle="1" w:styleId="ListParagraph1">
    <w:name w:val="List Paragraph1"/>
    <w:basedOn w:val="Normal"/>
    <w:qFormat/>
    <w:rsid w:val="0035725B"/>
    <w:pPr>
      <w:ind w:left="720" w:firstLine="0"/>
      <w:contextualSpacing/>
      <w:jc w:val="left"/>
    </w:pPr>
    <w:rPr>
      <w:rFonts w:eastAsia="SimSun"/>
      <w:sz w:val="24"/>
      <w:szCs w:val="24"/>
      <w:lang w:eastAsia="zh-CN"/>
    </w:rPr>
  </w:style>
  <w:style w:type="paragraph" w:styleId="HTMLPreformatted">
    <w:name w:val="HTML Preformatted"/>
    <w:basedOn w:val="Normal"/>
    <w:link w:val="HTMLPreformattedChar"/>
    <w:rsid w:val="00357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ourier New" w:hAnsi="Courier New"/>
      <w:sz w:val="20"/>
      <w:lang w:val="en-GB" w:eastAsia="en-US"/>
    </w:rPr>
  </w:style>
  <w:style w:type="character" w:styleId="Hyperlink">
    <w:name w:val="Hyperlink"/>
    <w:rsid w:val="009D453B"/>
    <w:rPr>
      <w:color w:val="0000FF"/>
      <w:u w:val="single"/>
    </w:rPr>
  </w:style>
  <w:style w:type="character" w:customStyle="1" w:styleId="FontStyle15">
    <w:name w:val="Font Style15"/>
    <w:rsid w:val="002310C8"/>
    <w:rPr>
      <w:rFonts w:ascii="Times New Roman" w:hAnsi="Times New Roman" w:cs="Times New Roman"/>
      <w:sz w:val="22"/>
      <w:szCs w:val="22"/>
    </w:rPr>
  </w:style>
  <w:style w:type="character" w:customStyle="1" w:styleId="HTMLPreformattedChar">
    <w:name w:val="HTML Preformatted Char"/>
    <w:basedOn w:val="DefaultParagraphFont"/>
    <w:link w:val="HTMLPreformatted"/>
    <w:rsid w:val="00AB5D84"/>
    <w:rPr>
      <w:rFonts w:ascii="Courier New" w:eastAsia="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69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1235</Words>
  <Characters>7044</Characters>
  <Application>Microsoft Office Word</Application>
  <DocSecurity>0</DocSecurity>
  <Lines>58</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S.T.S.</Company>
  <LinksUpToDate>false</LinksUpToDate>
  <CharactersWithSpaces>8263</CharactersWithSpaces>
  <SharedDoc>false</SharedDoc>
  <HLinks>
    <vt:vector size="6" baseType="variant">
      <vt:variant>
        <vt:i4>4915321</vt:i4>
      </vt:variant>
      <vt:variant>
        <vt:i4>0</vt:i4>
      </vt:variant>
      <vt:variant>
        <vt:i4>0</vt:i4>
      </vt:variant>
      <vt:variant>
        <vt:i4>5</vt:i4>
      </vt:variant>
      <vt:variant>
        <vt:lpwstr>mailto:noc@stsnet.ro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Mioc</dc:creator>
  <cp:lastModifiedBy>User</cp:lastModifiedBy>
  <cp:revision>20</cp:revision>
  <cp:lastPrinted>2019-08-28T11:50:00Z</cp:lastPrinted>
  <dcterms:created xsi:type="dcterms:W3CDTF">2018-04-05T16:48:00Z</dcterms:created>
  <dcterms:modified xsi:type="dcterms:W3CDTF">2021-11-01T13:06:00Z</dcterms:modified>
</cp:coreProperties>
</file>